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7A5BB" w14:textId="77777777" w:rsidR="00164F5E" w:rsidRDefault="00395F2B">
      <w:pPr>
        <w:jc w:val="center"/>
        <w:rPr>
          <w:rFonts w:ascii="黑体" w:eastAsia="黑体" w:hint="eastAsia"/>
          <w:sz w:val="44"/>
          <w:szCs w:val="20"/>
        </w:rPr>
      </w:pPr>
      <w:r>
        <w:rPr>
          <w:rFonts w:ascii="黑体" w:eastAsia="黑体" w:hint="eastAsia"/>
          <w:sz w:val="44"/>
          <w:szCs w:val="20"/>
        </w:rPr>
        <w:t>普通高等学校本科专业设置</w:t>
      </w:r>
    </w:p>
    <w:p w14:paraId="1E3DD92B" w14:textId="77777777" w:rsidR="00164F5E" w:rsidRDefault="00395F2B">
      <w:pPr>
        <w:spacing w:before="27"/>
        <w:ind w:left="1042" w:right="1167"/>
        <w:jc w:val="center"/>
        <w:rPr>
          <w:rFonts w:ascii="黑体" w:eastAsia="黑体" w:hint="eastAsia"/>
          <w:sz w:val="44"/>
          <w:szCs w:val="20"/>
        </w:rPr>
      </w:pPr>
      <w:r>
        <w:rPr>
          <w:rFonts w:ascii="黑体" w:eastAsia="黑体" w:hint="eastAsia"/>
          <w:sz w:val="44"/>
          <w:szCs w:val="20"/>
          <w:lang w:val="en-US"/>
        </w:rPr>
        <w:t>预备案（申报）材料</w:t>
      </w:r>
    </w:p>
    <w:p w14:paraId="1807FA18" w14:textId="77777777" w:rsidR="00164F5E" w:rsidRDefault="00164F5E">
      <w:pPr>
        <w:spacing w:afterLines="50" w:after="120" w:line="560" w:lineRule="exact"/>
        <w:jc w:val="center"/>
        <w:rPr>
          <w:rFonts w:ascii="仿宋_GB2312" w:eastAsia="仿宋_GB2312" w:hint="eastAsia"/>
          <w:sz w:val="32"/>
          <w:szCs w:val="32"/>
          <w:lang w:val="en-US"/>
        </w:rPr>
      </w:pPr>
    </w:p>
    <w:tbl>
      <w:tblPr>
        <w:tblStyle w:val="TableNormal1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2268"/>
        <w:gridCol w:w="2268"/>
        <w:gridCol w:w="2743"/>
      </w:tblGrid>
      <w:tr w:rsidR="00164F5E" w14:paraId="1730CEBD" w14:textId="77777777">
        <w:trPr>
          <w:trHeight w:val="562"/>
          <w:jc w:val="center"/>
        </w:trPr>
        <w:tc>
          <w:tcPr>
            <w:tcW w:w="2289" w:type="dxa"/>
            <w:vAlign w:val="center"/>
          </w:tcPr>
          <w:p w14:paraId="716F5CE1" w14:textId="77777777" w:rsidR="00164F5E" w:rsidRDefault="00395F2B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学校名称</w:t>
            </w:r>
          </w:p>
        </w:tc>
        <w:tc>
          <w:tcPr>
            <w:tcW w:w="2268" w:type="dxa"/>
            <w:vAlign w:val="center"/>
          </w:tcPr>
          <w:p w14:paraId="584B0F09" w14:textId="77777777" w:rsidR="00164F5E" w:rsidRDefault="00395F2B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南开大学</w:t>
            </w:r>
          </w:p>
        </w:tc>
        <w:tc>
          <w:tcPr>
            <w:tcW w:w="2268" w:type="dxa"/>
            <w:vAlign w:val="center"/>
          </w:tcPr>
          <w:p w14:paraId="528CAA4E" w14:textId="77777777" w:rsidR="00164F5E" w:rsidRDefault="00395F2B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预备案（申报）</w:t>
            </w:r>
            <w:r>
              <w:rPr>
                <w:rFonts w:ascii="黑体" w:eastAsia="黑体" w:hAnsi="黑体"/>
                <w:sz w:val="24"/>
              </w:rPr>
              <w:t>类型</w:t>
            </w:r>
          </w:p>
        </w:tc>
        <w:tc>
          <w:tcPr>
            <w:tcW w:w="2743" w:type="dxa"/>
            <w:vAlign w:val="center"/>
          </w:tcPr>
          <w:p w14:paraId="692A6883" w14:textId="77777777" w:rsidR="00164F5E" w:rsidRDefault="00395F2B">
            <w:pPr>
              <w:pStyle w:val="TableParagraph"/>
              <w:jc w:val="center"/>
              <w:rPr>
                <w:rFonts w:ascii="仿宋_GB2312" w:eastAsia="仿宋_GB2312" w:hAnsi="Times New Roman" w:cs="Times New Roman"/>
                <w:sz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备案专业</w:t>
            </w:r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</w:t>
            </w:r>
          </w:p>
          <w:p w14:paraId="442B0302" w14:textId="77777777" w:rsidR="00164F5E" w:rsidRDefault="00395F2B">
            <w:pPr>
              <w:pStyle w:val="TableParagraph"/>
              <w:jc w:val="center"/>
              <w:rPr>
                <w:rFonts w:ascii="仿宋_GB2312" w:eastAsia="仿宋_GB2312" w:hAnsi="Times New Roman" w:cs="Times New Roman"/>
                <w:sz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</w:rPr>
              <w:sym w:font="Wingdings 2" w:char="00A3"/>
            </w:r>
            <w:proofErr w:type="gramStart"/>
            <w:r>
              <w:rPr>
                <w:rFonts w:ascii="仿宋_GB2312" w:eastAsia="仿宋_GB2312" w:hAnsi="Times New Roman" w:cs="Times New Roman"/>
                <w:sz w:val="24"/>
              </w:rPr>
              <w:t>国控专业</w:t>
            </w:r>
            <w:proofErr w:type="gramEnd"/>
            <w:r>
              <w:rPr>
                <w:rFonts w:ascii="仿宋_GB2312" w:eastAsia="仿宋_GB2312" w:hAnsi="Times New Roman" w:cs="Times New Roman" w:hint="eastAsia"/>
                <w:sz w:val="24"/>
                <w:lang w:val="en-US"/>
              </w:rPr>
              <w:t xml:space="preserve"> </w:t>
            </w:r>
          </w:p>
          <w:p w14:paraId="796E4A99" w14:textId="77777777" w:rsidR="00164F5E" w:rsidRDefault="00395F2B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等线" w:eastAsia="等线" w:hAnsi="等线" w:cs="Times New Roman" w:hint="eastAsia"/>
                <w:sz w:val="24"/>
              </w:rPr>
              <w:t>■</w:t>
            </w:r>
            <w:r>
              <w:rPr>
                <w:rFonts w:ascii="仿宋_GB2312" w:eastAsia="仿宋_GB2312" w:hAnsi="Times New Roman" w:cs="Times New Roman"/>
                <w:sz w:val="24"/>
              </w:rPr>
              <w:t>目录外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新</w:t>
            </w:r>
            <w:r>
              <w:rPr>
                <w:rFonts w:ascii="仿宋_GB2312" w:eastAsia="仿宋_GB2312" w:hAnsi="Times New Roman" w:cs="Times New Roman"/>
                <w:sz w:val="24"/>
              </w:rPr>
              <w:t>专业</w:t>
            </w:r>
          </w:p>
        </w:tc>
      </w:tr>
      <w:tr w:rsidR="00164F5E" w14:paraId="02CB283C" w14:textId="77777777">
        <w:trPr>
          <w:trHeight w:val="562"/>
          <w:jc w:val="center"/>
        </w:trPr>
        <w:tc>
          <w:tcPr>
            <w:tcW w:w="2289" w:type="dxa"/>
            <w:vAlign w:val="center"/>
          </w:tcPr>
          <w:p w14:paraId="4677E594" w14:textId="77777777" w:rsidR="00164F5E" w:rsidRDefault="00395F2B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  <w:lang w:val="en-US"/>
              </w:rPr>
            </w:pPr>
            <w:r>
              <w:rPr>
                <w:rFonts w:ascii="黑体" w:eastAsia="黑体" w:hAnsi="黑体" w:cs="Times New Roman"/>
                <w:sz w:val="24"/>
              </w:rPr>
              <w:t>专业名称</w:t>
            </w:r>
          </w:p>
        </w:tc>
        <w:tc>
          <w:tcPr>
            <w:tcW w:w="2268" w:type="dxa"/>
            <w:vAlign w:val="center"/>
          </w:tcPr>
          <w:p w14:paraId="00AF2C19" w14:textId="2FBBD80A" w:rsidR="00164F5E" w:rsidRDefault="00395F2B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lang w:val="en-US"/>
              </w:rPr>
              <w:t>数据</w:t>
            </w:r>
            <w:r w:rsidR="00555F27">
              <w:rPr>
                <w:rFonts w:ascii="Times New Roman" w:eastAsia="仿宋_GB2312" w:hAnsi="Times New Roman" w:cs="Times New Roman" w:hint="eastAsia"/>
                <w:sz w:val="24"/>
                <w:lang w:val="en-US"/>
              </w:rPr>
              <w:t>资源与数据智能</w:t>
            </w:r>
          </w:p>
        </w:tc>
        <w:tc>
          <w:tcPr>
            <w:tcW w:w="2268" w:type="dxa"/>
            <w:vAlign w:val="center"/>
          </w:tcPr>
          <w:p w14:paraId="5B3B5994" w14:textId="77777777" w:rsidR="00164F5E" w:rsidRDefault="00395F2B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</w:rPr>
              <w:t>专业代码</w:t>
            </w:r>
          </w:p>
        </w:tc>
        <w:tc>
          <w:tcPr>
            <w:tcW w:w="2743" w:type="dxa"/>
            <w:vAlign w:val="center"/>
          </w:tcPr>
          <w:p w14:paraId="0EE859D6" w14:textId="1751D3D5" w:rsidR="00164F5E" w:rsidRDefault="00CF4D8A" w:rsidP="000C5D1A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1205X</w:t>
            </w:r>
            <w:r>
              <w:rPr>
                <w:rFonts w:ascii="Times New Roman" w:eastAsia="仿宋_GB2312" w:hAnsi="Times New Roman" w:cs="Times New Roman"/>
                <w:sz w:val="24"/>
              </w:rPr>
              <w:t>X</w:t>
            </w:r>
          </w:p>
        </w:tc>
      </w:tr>
      <w:tr w:rsidR="00164F5E" w14:paraId="22A06A2A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6054FFB5" w14:textId="77777777" w:rsidR="00164F5E" w:rsidRDefault="00395F2B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</w:rPr>
              <w:t>学位授予</w:t>
            </w:r>
            <w:r>
              <w:rPr>
                <w:rFonts w:ascii="黑体" w:eastAsia="黑体" w:hAnsi="黑体"/>
                <w:sz w:val="24"/>
              </w:rPr>
              <w:t>门类</w:t>
            </w:r>
          </w:p>
        </w:tc>
        <w:tc>
          <w:tcPr>
            <w:tcW w:w="2268" w:type="dxa"/>
            <w:vAlign w:val="center"/>
          </w:tcPr>
          <w:p w14:paraId="37E29C72" w14:textId="19866C4E" w:rsidR="00164F5E" w:rsidRDefault="00395F2B" w:rsidP="000C5D1A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lang w:val="en-US"/>
              </w:rPr>
              <w:t>管理学</w:t>
            </w:r>
          </w:p>
        </w:tc>
        <w:tc>
          <w:tcPr>
            <w:tcW w:w="2268" w:type="dxa"/>
            <w:vAlign w:val="center"/>
          </w:tcPr>
          <w:p w14:paraId="0B988527" w14:textId="77777777" w:rsidR="00164F5E" w:rsidRDefault="00395F2B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</w:rPr>
            </w:pPr>
            <w:r>
              <w:rPr>
                <w:rFonts w:ascii="黑体" w:eastAsia="黑体" w:hAnsi="黑体" w:cs="Times New Roman"/>
                <w:sz w:val="24"/>
              </w:rPr>
              <w:t>修业年限</w:t>
            </w:r>
          </w:p>
        </w:tc>
        <w:tc>
          <w:tcPr>
            <w:tcW w:w="2743" w:type="dxa"/>
            <w:vAlign w:val="center"/>
          </w:tcPr>
          <w:p w14:paraId="7538E46F" w14:textId="1156FD15" w:rsidR="00164F5E" w:rsidRDefault="000C5D1A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  <w:r w:rsidR="00395F2B">
              <w:rPr>
                <w:rFonts w:ascii="Times New Roman" w:eastAsia="仿宋_GB2312" w:hAnsi="Times New Roman" w:cs="Times New Roman" w:hint="eastAsia"/>
                <w:sz w:val="24"/>
              </w:rPr>
              <w:t>年</w:t>
            </w:r>
          </w:p>
        </w:tc>
      </w:tr>
      <w:tr w:rsidR="00164F5E" w14:paraId="2425D749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217591EB" w14:textId="77777777" w:rsidR="00164F5E" w:rsidRDefault="00395F2B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所属门类</w:t>
            </w: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366BB419" w14:textId="56623C2B" w:rsidR="00164F5E" w:rsidRDefault="00CF4D8A" w:rsidP="000C5D1A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1205</w:t>
            </w:r>
          </w:p>
        </w:tc>
        <w:tc>
          <w:tcPr>
            <w:tcW w:w="2268" w:type="dxa"/>
            <w:vAlign w:val="center"/>
          </w:tcPr>
          <w:p w14:paraId="5CE8E0BF" w14:textId="77777777" w:rsidR="00164F5E" w:rsidRDefault="00395F2B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所属门类</w:t>
            </w:r>
          </w:p>
        </w:tc>
        <w:tc>
          <w:tcPr>
            <w:tcW w:w="2743" w:type="dxa"/>
            <w:vAlign w:val="center"/>
          </w:tcPr>
          <w:p w14:paraId="6D02EC08" w14:textId="1CC50481" w:rsidR="00164F5E" w:rsidRDefault="00CF4D8A" w:rsidP="000C5D1A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图书情报与档案管理类</w:t>
            </w:r>
          </w:p>
        </w:tc>
      </w:tr>
      <w:tr w:rsidR="00164F5E" w14:paraId="5903586B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4EF7FB8D" w14:textId="77777777" w:rsidR="00164F5E" w:rsidRDefault="00395F2B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所属专业类</w:t>
            </w: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1A7A221F" w14:textId="6B86DA93" w:rsidR="00164F5E" w:rsidRDefault="00CF4D8A" w:rsidP="000C5D1A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1205</w:t>
            </w:r>
          </w:p>
        </w:tc>
        <w:tc>
          <w:tcPr>
            <w:tcW w:w="2268" w:type="dxa"/>
            <w:vAlign w:val="center"/>
          </w:tcPr>
          <w:p w14:paraId="5A7BC731" w14:textId="77777777" w:rsidR="00164F5E" w:rsidRDefault="00395F2B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所属专业类</w:t>
            </w:r>
          </w:p>
        </w:tc>
        <w:tc>
          <w:tcPr>
            <w:tcW w:w="2743" w:type="dxa"/>
            <w:vAlign w:val="center"/>
          </w:tcPr>
          <w:p w14:paraId="59958B06" w14:textId="2DB2F49D" w:rsidR="00CC430E" w:rsidRDefault="00997B5D" w:rsidP="000C5D1A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图书情报与档案管理类</w:t>
            </w:r>
          </w:p>
        </w:tc>
      </w:tr>
      <w:tr w:rsidR="00164F5E" w14:paraId="4B14AB20" w14:textId="77777777">
        <w:trPr>
          <w:trHeight w:val="566"/>
          <w:jc w:val="center"/>
        </w:trPr>
        <w:tc>
          <w:tcPr>
            <w:tcW w:w="2289" w:type="dxa"/>
            <w:vAlign w:val="center"/>
          </w:tcPr>
          <w:p w14:paraId="335E2FBB" w14:textId="77777777" w:rsidR="00164F5E" w:rsidRDefault="00395F2B">
            <w:pPr>
              <w:pStyle w:val="TableParagraph"/>
              <w:spacing w:before="16"/>
              <w:ind w:left="94" w:right="88"/>
              <w:jc w:val="center"/>
              <w:rPr>
                <w:rFonts w:ascii="黑体" w:eastAsia="黑体" w:hAnsi="黑体" w:hint="eastAsia"/>
                <w:sz w:val="24"/>
                <w:lang w:val="en-US"/>
              </w:rPr>
            </w:pPr>
            <w:r>
              <w:rPr>
                <w:rFonts w:ascii="黑体" w:eastAsia="黑体" w:hAnsi="黑体" w:hint="eastAsia"/>
                <w:sz w:val="24"/>
                <w:lang w:val="en-US"/>
              </w:rPr>
              <w:t>专业筹建负责人</w:t>
            </w:r>
          </w:p>
        </w:tc>
        <w:tc>
          <w:tcPr>
            <w:tcW w:w="2268" w:type="dxa"/>
            <w:vAlign w:val="center"/>
          </w:tcPr>
          <w:p w14:paraId="3F59E789" w14:textId="52FC79BA" w:rsidR="00164F5E" w:rsidRDefault="003376BD">
            <w:pPr>
              <w:pStyle w:val="TableParagraph"/>
              <w:jc w:val="center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lang w:val="en-US"/>
              </w:rPr>
              <w:t>李月琳</w:t>
            </w:r>
          </w:p>
        </w:tc>
        <w:tc>
          <w:tcPr>
            <w:tcW w:w="2268" w:type="dxa"/>
            <w:vAlign w:val="center"/>
          </w:tcPr>
          <w:p w14:paraId="77143AFF" w14:textId="77777777" w:rsidR="00164F5E" w:rsidRDefault="00395F2B">
            <w:pPr>
              <w:pStyle w:val="TableParagraph"/>
              <w:jc w:val="center"/>
              <w:rPr>
                <w:rFonts w:ascii="黑体" w:eastAsia="黑体" w:hAnsi="黑体" w:cs="Times New Roman" w:hint="eastAsia"/>
                <w:sz w:val="24"/>
                <w:lang w:val="en-US"/>
              </w:rPr>
            </w:pPr>
            <w:r>
              <w:rPr>
                <w:rFonts w:ascii="黑体" w:eastAsia="黑体" w:hAnsi="黑体" w:cs="Times New Roman" w:hint="eastAsia"/>
                <w:sz w:val="24"/>
                <w:lang w:val="en-US"/>
              </w:rPr>
              <w:t>负责人联系方式</w:t>
            </w:r>
          </w:p>
        </w:tc>
        <w:tc>
          <w:tcPr>
            <w:tcW w:w="2743" w:type="dxa"/>
            <w:vAlign w:val="center"/>
          </w:tcPr>
          <w:p w14:paraId="5E284CBC" w14:textId="49FE038F" w:rsidR="00CF4D8A" w:rsidRDefault="003376BD" w:rsidP="000C5D1A">
            <w:pPr>
              <w:pStyle w:val="TableParagraph"/>
              <w:tabs>
                <w:tab w:val="center" w:pos="1426"/>
                <w:tab w:val="right" w:pos="2733"/>
              </w:tabs>
              <w:jc w:val="center"/>
              <w:rPr>
                <w:rFonts w:ascii="Times New Roman" w:eastAsia="仿宋_GB2312" w:hAnsi="Times New Roman" w:cs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cs="Times New Roman"/>
                <w:sz w:val="24"/>
                <w:lang w:val="en-US"/>
              </w:rPr>
              <w:t>15122154631</w:t>
            </w:r>
          </w:p>
        </w:tc>
      </w:tr>
      <w:tr w:rsidR="007C57BA" w:rsidRPr="007C57BA" w14:paraId="7258F43F" w14:textId="77777777">
        <w:trPr>
          <w:trHeight w:val="7126"/>
          <w:jc w:val="center"/>
        </w:trPr>
        <w:tc>
          <w:tcPr>
            <w:tcW w:w="9568" w:type="dxa"/>
            <w:gridSpan w:val="4"/>
          </w:tcPr>
          <w:p w14:paraId="2218594E" w14:textId="77777777" w:rsidR="00164F5E" w:rsidRPr="007C57BA" w:rsidRDefault="00395F2B">
            <w:pPr>
              <w:pStyle w:val="TableParagraph"/>
              <w:spacing w:before="14" w:line="282" w:lineRule="exact"/>
              <w:ind w:left="90" w:right="19"/>
              <w:rPr>
                <w:rFonts w:ascii="黑体" w:eastAsia="黑体" w:hAnsi="黑体" w:hint="eastAsia"/>
                <w:sz w:val="24"/>
                <w:lang w:val="en-US"/>
              </w:rPr>
            </w:pPr>
            <w:bookmarkStart w:id="0" w:name="_Hlk175663698"/>
            <w:r w:rsidRPr="007C57BA">
              <w:rPr>
                <w:rFonts w:ascii="黑体" w:eastAsia="黑体" w:hAnsi="黑体" w:hint="eastAsia"/>
                <w:sz w:val="24"/>
                <w:lang w:val="en-US"/>
              </w:rPr>
              <w:t>增设专业的理由和基础</w:t>
            </w:r>
          </w:p>
          <w:p w14:paraId="6AA58268" w14:textId="5A398EA9" w:rsidR="00AA52E1" w:rsidRDefault="00395F2B" w:rsidP="0024296F">
            <w:pPr>
              <w:pStyle w:val="TableParagraph"/>
              <w:spacing w:before="14" w:line="282" w:lineRule="exact"/>
              <w:ind w:left="90" w:right="19" w:firstLineChars="200" w:firstLine="480"/>
              <w:rPr>
                <w:rFonts w:ascii="仿宋_GB2312" w:eastAsia="仿宋_GB2312" w:hint="eastAsia"/>
                <w:sz w:val="24"/>
                <w:lang w:val="en-US"/>
              </w:rPr>
            </w:pPr>
            <w:bookmarkStart w:id="1" w:name="_Hlk175663395"/>
            <w:r w:rsidRPr="007C57BA">
              <w:rPr>
                <w:rFonts w:ascii="黑体" w:eastAsia="黑体" w:hAnsi="黑体" w:hint="eastAsia"/>
                <w:sz w:val="24"/>
                <w:lang w:val="en-US"/>
              </w:rPr>
              <w:t>理由</w:t>
            </w:r>
            <w:r w:rsidR="0024296F">
              <w:rPr>
                <w:rFonts w:ascii="黑体" w:eastAsia="黑体" w:hAnsi="黑体" w:hint="eastAsia"/>
                <w:sz w:val="24"/>
                <w:lang w:val="en-US"/>
              </w:rPr>
              <w:t>：</w:t>
            </w:r>
            <w:r w:rsidR="005248AA" w:rsidRPr="001F7749">
              <w:rPr>
                <w:rFonts w:ascii="仿宋_GB2312" w:eastAsia="仿宋_GB2312" w:hint="eastAsia"/>
                <w:sz w:val="24"/>
                <w:lang w:val="en-US"/>
              </w:rPr>
              <w:t>从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国家数字战略推进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到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数据产业兴起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都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对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高校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人才培养提出新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的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要求。</w:t>
            </w:r>
            <w:r w:rsidR="008E25DE" w:rsidRPr="008E25DE">
              <w:rPr>
                <w:rFonts w:ascii="仿宋_GB2312" w:eastAsia="仿宋_GB2312"/>
                <w:sz w:val="24"/>
                <w:lang w:val="en-US"/>
              </w:rPr>
              <w:t>国家数据局负责协调推进数据基础制度建设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="008E25DE" w:rsidRPr="008E25DE">
              <w:rPr>
                <w:rFonts w:ascii="仿宋_GB2312" w:eastAsia="仿宋_GB2312"/>
                <w:sz w:val="24"/>
                <w:lang w:val="en-US"/>
              </w:rPr>
              <w:t>统筹数据资源整合共享和开发利用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="008E25DE" w:rsidRPr="008E25DE">
              <w:rPr>
                <w:rFonts w:ascii="仿宋_GB2312" w:eastAsia="仿宋_GB2312"/>
                <w:sz w:val="24"/>
                <w:lang w:val="en-US"/>
              </w:rPr>
              <w:t>统筹推进数字中国、数字经济、数字社会规划和建设等</w:t>
            </w:r>
            <w:r w:rsidR="005248AA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="008E25DE">
              <w:rPr>
                <w:rFonts w:ascii="仿宋_GB2312" w:eastAsia="仿宋_GB2312" w:hint="eastAsia"/>
                <w:sz w:val="24"/>
                <w:lang w:val="en-US"/>
              </w:rPr>
              <w:t>下设</w:t>
            </w:r>
            <w:r w:rsidR="00AA52E1">
              <w:rPr>
                <w:rFonts w:ascii="仿宋_GB2312" w:eastAsia="仿宋_GB2312" w:hint="eastAsia"/>
                <w:sz w:val="24"/>
                <w:lang w:val="en-US"/>
              </w:rPr>
              <w:t>综合、政策规划、数据资源、数字经济、数字科技和基础设施5个司，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揭示</w:t>
            </w:r>
            <w:r w:rsidR="00AA52E1">
              <w:rPr>
                <w:rFonts w:ascii="仿宋_GB2312" w:eastAsia="仿宋_GB2312" w:hint="eastAsia"/>
                <w:sz w:val="24"/>
                <w:lang w:val="en-US"/>
              </w:rPr>
              <w:t>资源、经济、技术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是数字战略的</w:t>
            </w:r>
            <w:r w:rsidR="001F7749">
              <w:rPr>
                <w:rFonts w:ascii="仿宋_GB2312" w:eastAsia="仿宋_GB2312" w:hint="eastAsia"/>
                <w:sz w:val="24"/>
                <w:lang w:val="en-US"/>
              </w:rPr>
              <w:t>三大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核心</w:t>
            </w:r>
            <w:r w:rsidR="00AA52E1">
              <w:rPr>
                <w:rFonts w:ascii="仿宋_GB2312" w:eastAsia="仿宋_GB2312" w:hint="eastAsia"/>
                <w:sz w:val="24"/>
                <w:lang w:val="en-US"/>
              </w:rPr>
              <w:t>。数据产业</w:t>
            </w:r>
            <w:r w:rsidR="001F7749">
              <w:rPr>
                <w:rFonts w:ascii="仿宋_GB2312" w:eastAsia="仿宋_GB2312" w:hint="eastAsia"/>
                <w:sz w:val="24"/>
                <w:lang w:val="en-US"/>
              </w:rPr>
              <w:t>是</w:t>
            </w:r>
            <w:r w:rsidR="008E25DE" w:rsidRPr="008E25DE">
              <w:rPr>
                <w:rFonts w:ascii="仿宋_GB2312" w:eastAsia="仿宋_GB2312"/>
                <w:sz w:val="24"/>
                <w:lang w:val="en-US"/>
              </w:rPr>
              <w:t>利用信息技术对数据资源进行开发，推动其流通、应用，以实现数据要素价值，包括数据采集汇聚、计算存储、流通交易、开发利用、安全治理和基础设施建设等业态。</w:t>
            </w:r>
            <w:r w:rsidR="00E67D00">
              <w:rPr>
                <w:rFonts w:ascii="仿宋_GB2312" w:eastAsia="仿宋_GB2312" w:hint="eastAsia"/>
                <w:sz w:val="24"/>
                <w:lang w:val="en-US"/>
              </w:rPr>
              <w:t>我国正初步形成覆盖数据基础设施、数据治理、数据资源服务、开发应用等多维度的产业链格局，但</w:t>
            </w:r>
            <w:r w:rsidR="00DB4956" w:rsidRPr="007C57BA">
              <w:rPr>
                <w:rFonts w:ascii="仿宋_GB2312" w:eastAsia="仿宋_GB2312" w:hint="eastAsia"/>
                <w:sz w:val="24"/>
                <w:lang w:val="en-US"/>
              </w:rPr>
              <w:t>“生态体系不完善，数智专业人才缺口较大”</w:t>
            </w:r>
            <w:r w:rsidR="00E67D00">
              <w:rPr>
                <w:rFonts w:ascii="仿宋_GB2312" w:eastAsia="仿宋_GB2312" w:hint="eastAsia"/>
                <w:sz w:val="24"/>
                <w:lang w:val="en-US"/>
              </w:rPr>
              <w:t>（</w:t>
            </w:r>
            <w:r w:rsidR="00E67D00" w:rsidRPr="007C57BA">
              <w:rPr>
                <w:rFonts w:ascii="仿宋_GB2312" w:eastAsia="仿宋_GB2312" w:hint="eastAsia"/>
                <w:sz w:val="24"/>
                <w:lang w:val="en-US"/>
              </w:rPr>
              <w:t>《2024数智产业白皮书》</w:t>
            </w:r>
            <w:r w:rsidR="00E67D00">
              <w:rPr>
                <w:rFonts w:ascii="仿宋_GB2312" w:eastAsia="仿宋_GB2312" w:hint="eastAsia"/>
                <w:sz w:val="24"/>
                <w:lang w:val="en-US"/>
              </w:rPr>
              <w:t>）</w:t>
            </w:r>
            <w:r w:rsidR="00DB4956" w:rsidRPr="007C57BA">
              <w:rPr>
                <w:rFonts w:ascii="仿宋_GB2312" w:eastAsia="仿宋_GB2312" w:hint="eastAsia"/>
                <w:sz w:val="24"/>
                <w:lang w:val="en-US"/>
              </w:rPr>
              <w:t>。</w:t>
            </w:r>
          </w:p>
          <w:p w14:paraId="5B29D7BB" w14:textId="77777777" w:rsidR="005248AA" w:rsidRDefault="008D71EA" w:rsidP="005248AA">
            <w:pPr>
              <w:pStyle w:val="TableParagraph"/>
              <w:spacing w:before="14" w:line="282" w:lineRule="exact"/>
              <w:ind w:left="90" w:right="19" w:firstLineChars="200" w:firstLine="480"/>
              <w:rPr>
                <w:rFonts w:ascii="仿宋_GB2312" w:eastAsia="仿宋_GB2312" w:hint="eastAsia"/>
                <w:sz w:val="24"/>
                <w:lang w:val="en-US"/>
              </w:rPr>
            </w:pPr>
            <w:r w:rsidRPr="007C57BA">
              <w:rPr>
                <w:rFonts w:ascii="仿宋_GB2312" w:eastAsia="仿宋_GB2312" w:hint="eastAsia"/>
                <w:sz w:val="24"/>
                <w:lang w:val="en-US"/>
              </w:rPr>
              <w:t>国</w:t>
            </w:r>
            <w:r w:rsidR="002B7623">
              <w:rPr>
                <w:rFonts w:ascii="仿宋_GB2312" w:eastAsia="仿宋_GB2312" w:hint="eastAsia"/>
                <w:sz w:val="24"/>
                <w:lang w:val="en-US"/>
              </w:rPr>
              <w:t>内外数据类专业</w:t>
            </w:r>
            <w:r w:rsidR="0095312F">
              <w:rPr>
                <w:rFonts w:ascii="仿宋_GB2312" w:eastAsia="仿宋_GB2312" w:hint="eastAsia"/>
                <w:sz w:val="24"/>
                <w:lang w:val="en-US"/>
              </w:rPr>
              <w:t>名称各异、学科归属不同，</w:t>
            </w:r>
            <w:r w:rsidR="007069E8" w:rsidRPr="007C57BA">
              <w:rPr>
                <w:rFonts w:ascii="仿宋_GB2312" w:eastAsia="仿宋_GB2312" w:hint="eastAsia"/>
                <w:sz w:val="24"/>
                <w:lang w:val="en-US"/>
              </w:rPr>
              <w:t>但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面向数据产业链，</w:t>
            </w:r>
            <w:r w:rsidR="007069E8" w:rsidRPr="007C57BA">
              <w:rPr>
                <w:rFonts w:ascii="仿宋_GB2312" w:eastAsia="仿宋_GB2312" w:hint="eastAsia"/>
                <w:sz w:val="24"/>
                <w:lang w:val="en-US"/>
              </w:rPr>
              <w:t>体现“数据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资源</w:t>
            </w:r>
            <w:r w:rsidR="007069E8" w:rsidRPr="007C57BA">
              <w:rPr>
                <w:rFonts w:ascii="仿宋_GB2312" w:eastAsia="仿宋_GB2312" w:hint="eastAsia"/>
                <w:sz w:val="24"/>
                <w:lang w:val="en-US"/>
              </w:rPr>
              <w:t>+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数据</w:t>
            </w:r>
            <w:r w:rsidR="007069E8" w:rsidRPr="007C57BA">
              <w:rPr>
                <w:rFonts w:ascii="仿宋_GB2312" w:eastAsia="仿宋_GB2312" w:hint="eastAsia"/>
                <w:sz w:val="24"/>
                <w:lang w:val="en-US"/>
              </w:rPr>
              <w:t>智能”的培养项目尚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缺失。</w:t>
            </w:r>
            <w:r w:rsidR="0056275F" w:rsidRPr="007C57BA">
              <w:rPr>
                <w:rFonts w:ascii="仿宋_GB2312" w:eastAsia="仿宋_GB2312" w:hint="eastAsia"/>
                <w:sz w:val="24"/>
                <w:lang w:val="en-US"/>
              </w:rPr>
              <w:t>计算机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、</w:t>
            </w:r>
            <w:r w:rsidR="0056275F" w:rsidRPr="007C57BA">
              <w:rPr>
                <w:rFonts w:ascii="仿宋_GB2312" w:eastAsia="仿宋_GB2312" w:hint="eastAsia"/>
                <w:sz w:val="24"/>
                <w:lang w:val="en-US"/>
              </w:rPr>
              <w:t>管理科学与工程以大数据技术、大数据管理与应用为名，偏重数据工程与技术实现；统计学、数学以数据科学与大数据技术为名，强调数据统计分析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及其行业应用；</w:t>
            </w:r>
            <w:r w:rsidR="0056275F" w:rsidRPr="007C57BA">
              <w:rPr>
                <w:rFonts w:ascii="仿宋_GB2312" w:eastAsia="仿宋_GB2312" w:hint="eastAsia"/>
                <w:sz w:val="24"/>
                <w:lang w:val="en-US"/>
              </w:rPr>
              <w:t>信息资源管理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下设数据管理与数据科学专业，以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数据生命周期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的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管理思想</w:t>
            </w:r>
            <w:r w:rsidR="00056997">
              <w:rPr>
                <w:rFonts w:ascii="仿宋_GB2312" w:eastAsia="仿宋_GB2312" w:hint="eastAsia"/>
                <w:sz w:val="24"/>
                <w:lang w:val="en-US"/>
              </w:rPr>
              <w:t>推进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数据资源</w:t>
            </w:r>
            <w:r w:rsidR="007069E8">
              <w:rPr>
                <w:rFonts w:ascii="仿宋_GB2312" w:eastAsia="仿宋_GB2312" w:hint="eastAsia"/>
                <w:sz w:val="24"/>
                <w:lang w:val="en-US"/>
              </w:rPr>
              <w:t>的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开发与利用</w:t>
            </w:r>
            <w:r w:rsidR="0056275F" w:rsidRPr="007C57BA">
              <w:rPr>
                <w:rFonts w:ascii="仿宋_GB2312" w:eastAsia="仿宋_GB2312" w:hint="eastAsia"/>
                <w:sz w:val="24"/>
                <w:lang w:val="en-US"/>
              </w:rPr>
              <w:t>。</w:t>
            </w:r>
          </w:p>
          <w:p w14:paraId="67C045D0" w14:textId="58042DAF" w:rsidR="005248AA" w:rsidRDefault="008D71EA" w:rsidP="005248AA">
            <w:pPr>
              <w:pStyle w:val="TableParagraph"/>
              <w:spacing w:before="14" w:line="282" w:lineRule="exact"/>
              <w:ind w:left="90" w:right="19" w:firstLineChars="200" w:firstLine="480"/>
              <w:rPr>
                <w:rFonts w:ascii="仿宋_GB2312" w:eastAsia="仿宋_GB2312" w:hint="eastAsia"/>
                <w:sz w:val="24"/>
                <w:lang w:val="en-US"/>
              </w:rPr>
            </w:pPr>
            <w:r w:rsidRPr="007C57BA">
              <w:rPr>
                <w:rFonts w:ascii="黑体" w:eastAsia="黑体" w:hAnsi="黑体" w:hint="eastAsia"/>
                <w:sz w:val="24"/>
                <w:lang w:val="en-US"/>
              </w:rPr>
              <w:t>基础</w:t>
            </w:r>
            <w:r w:rsidR="005248AA">
              <w:rPr>
                <w:rFonts w:ascii="黑体" w:eastAsia="黑体" w:hAnsi="黑体" w:hint="eastAsia"/>
                <w:sz w:val="24"/>
                <w:lang w:val="en-US"/>
              </w:rPr>
              <w:t>：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信息资源管理学科位居国内前列，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拥有一级学科博士点、</w:t>
            </w:r>
            <w:r w:rsidR="001F7749">
              <w:rPr>
                <w:rFonts w:ascii="仿宋_GB2312" w:eastAsia="仿宋_GB2312" w:hint="eastAsia"/>
                <w:sz w:val="24"/>
                <w:lang w:val="en-US"/>
              </w:rPr>
              <w:t>博士后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流动站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、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一级学科硕士点、</w:t>
            </w:r>
            <w:r w:rsidR="00786B05">
              <w:rPr>
                <w:rFonts w:ascii="仿宋_GB2312" w:eastAsia="仿宋_GB2312" w:hint="eastAsia"/>
                <w:sz w:val="24"/>
                <w:lang w:val="en-US"/>
              </w:rPr>
              <w:t>MLIS专业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硕士点，入选天津市重点学科，获评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 xml:space="preserve"> 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1个国家</w:t>
            </w:r>
            <w:r w:rsidR="002D5E46">
              <w:rPr>
                <w:rFonts w:ascii="仿宋_GB2312" w:eastAsia="仿宋_GB2312" w:hint="eastAsia"/>
                <w:sz w:val="24"/>
                <w:lang w:val="en-US"/>
              </w:rPr>
              <w:t>、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1个天津市一流本科专业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。</w:t>
            </w:r>
            <w:r w:rsidR="00026DA1">
              <w:rPr>
                <w:rFonts w:ascii="仿宋_GB2312" w:eastAsia="仿宋_GB2312" w:hint="eastAsia"/>
                <w:sz w:val="24"/>
                <w:lang w:val="en-US"/>
              </w:rPr>
              <w:t>学科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在数据管理人才培养上积极探索</w:t>
            </w:r>
            <w:r w:rsidR="00D7256F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在MBA、MLIS项目中</w:t>
            </w:r>
            <w:r w:rsidR="001F7749">
              <w:rPr>
                <w:rFonts w:ascii="仿宋_GB2312" w:eastAsia="仿宋_GB2312" w:hint="eastAsia"/>
                <w:sz w:val="24"/>
                <w:lang w:val="en-US"/>
              </w:rPr>
              <w:t>成功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落地“大数据管理”“信息安全管理” 课程模块</w:t>
            </w:r>
            <w:r w:rsidR="005938AF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="002E04F0">
              <w:rPr>
                <w:rFonts w:ascii="仿宋_GB2312" w:eastAsia="仿宋_GB2312" w:hint="eastAsia"/>
                <w:sz w:val="24"/>
                <w:lang w:val="en-US"/>
              </w:rPr>
              <w:t>后者</w:t>
            </w:r>
            <w:r w:rsidR="005938AF" w:rsidRPr="007C57BA">
              <w:rPr>
                <w:rFonts w:ascii="仿宋_GB2312" w:eastAsia="仿宋_GB2312" w:hint="eastAsia"/>
                <w:sz w:val="24"/>
                <w:lang w:val="en-US"/>
              </w:rPr>
              <w:t>获“2023</w:t>
            </w:r>
            <w:r w:rsidR="005938AF">
              <w:rPr>
                <w:rFonts w:ascii="仿宋_GB2312" w:eastAsia="仿宋_GB2312"/>
                <w:sz w:val="24"/>
                <w:lang w:val="en-US"/>
              </w:rPr>
              <w:t xml:space="preserve"> </w:t>
            </w:r>
            <w:r w:rsidR="005938AF" w:rsidRPr="007C57BA">
              <w:rPr>
                <w:rFonts w:ascii="仿宋_GB2312" w:eastAsia="仿宋_GB2312" w:hint="eastAsia"/>
                <w:sz w:val="24"/>
                <w:lang w:val="en-US"/>
              </w:rPr>
              <w:t>年度中国商学院特色MBA项目奖”。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2</w:t>
            </w:r>
            <w:r w:rsidRPr="007C57BA">
              <w:rPr>
                <w:rFonts w:ascii="仿宋_GB2312" w:eastAsia="仿宋_GB2312"/>
                <w:sz w:val="24"/>
                <w:lang w:val="en-US"/>
              </w:rPr>
              <w:t>024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年</w:t>
            </w:r>
            <w:r w:rsidR="001F7749">
              <w:rPr>
                <w:rFonts w:ascii="仿宋_GB2312" w:eastAsia="仿宋_GB2312" w:hint="eastAsia"/>
                <w:sz w:val="24"/>
                <w:lang w:val="en-US"/>
              </w:rPr>
              <w:t>又</w:t>
            </w:r>
            <w:r w:rsidR="00F6065C">
              <w:rPr>
                <w:rFonts w:ascii="仿宋_GB2312" w:eastAsia="仿宋_GB2312" w:hint="eastAsia"/>
                <w:sz w:val="24"/>
                <w:lang w:val="en-US"/>
              </w:rPr>
              <w:t>推出</w:t>
            </w:r>
            <w:r w:rsidRPr="007C57BA">
              <w:rPr>
                <w:rFonts w:ascii="仿宋_GB2312" w:eastAsia="仿宋_GB2312" w:hint="eastAsia"/>
                <w:sz w:val="24"/>
                <w:lang w:val="en-US"/>
              </w:rPr>
              <w:t>“数据管理”“商业数据分析与决策” 2个微专业。</w:t>
            </w:r>
          </w:p>
          <w:p w14:paraId="53A09044" w14:textId="252A0EAE" w:rsidR="00B71E44" w:rsidRDefault="008D71EA" w:rsidP="00B71E44">
            <w:pPr>
              <w:pStyle w:val="TableParagraph"/>
              <w:spacing w:before="14" w:line="282" w:lineRule="exact"/>
              <w:ind w:left="90" w:right="19" w:firstLineChars="200" w:firstLine="480"/>
              <w:rPr>
                <w:rFonts w:ascii="仿宋_GB2312" w:eastAsia="仿宋_GB2312" w:hint="eastAsia"/>
                <w:sz w:val="24"/>
                <w:lang w:val="en-US"/>
              </w:rPr>
            </w:pPr>
            <w:r w:rsidRPr="007C57BA">
              <w:rPr>
                <w:rFonts w:ascii="黑体" w:eastAsia="黑体" w:hAnsi="黑体" w:hint="eastAsia"/>
                <w:sz w:val="24"/>
                <w:lang w:val="en-US"/>
              </w:rPr>
              <w:t>规划与目标</w:t>
            </w:r>
            <w:r w:rsidR="005248AA">
              <w:rPr>
                <w:rFonts w:ascii="黑体" w:eastAsia="黑体" w:hAnsi="黑体" w:hint="eastAsia"/>
                <w:sz w:val="24"/>
                <w:lang w:val="en-US"/>
              </w:rPr>
              <w:t>：</w:t>
            </w:r>
            <w:r w:rsidR="00A91BF1">
              <w:rPr>
                <w:rFonts w:ascii="仿宋_GB2312" w:eastAsia="仿宋_GB2312" w:hint="eastAsia"/>
                <w:sz w:val="24"/>
                <w:lang w:val="en-US"/>
              </w:rPr>
              <w:t>增设</w:t>
            </w:r>
            <w:r w:rsidR="004512CF">
              <w:rPr>
                <w:rFonts w:ascii="仿宋_GB2312" w:eastAsia="仿宋_GB2312" w:hint="eastAsia"/>
                <w:sz w:val="24"/>
                <w:lang w:val="en-US"/>
              </w:rPr>
              <w:t>专业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以“数据资源与</w:t>
            </w:r>
            <w:r w:rsidR="0096602E">
              <w:rPr>
                <w:rFonts w:ascii="仿宋_GB2312" w:eastAsia="仿宋_GB2312" w:hint="eastAsia"/>
                <w:sz w:val="24"/>
                <w:lang w:val="en-US"/>
              </w:rPr>
              <w:t>数据智能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”为名，</w:t>
            </w:r>
            <w:r w:rsidR="00B71E44">
              <w:rPr>
                <w:rFonts w:ascii="仿宋_GB2312" w:eastAsia="仿宋_GB2312" w:hint="eastAsia"/>
                <w:sz w:val="24"/>
                <w:lang w:val="en-US"/>
              </w:rPr>
              <w:t>一是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把握</w:t>
            </w:r>
            <w:proofErr w:type="gramStart"/>
            <w:r w:rsidR="00B75397">
              <w:rPr>
                <w:rFonts w:ascii="仿宋_GB2312" w:eastAsia="仿宋_GB2312" w:hint="eastAsia"/>
                <w:sz w:val="24"/>
                <w:lang w:val="en-US"/>
              </w:rPr>
              <w:t>数智时代</w:t>
            </w:r>
            <w:proofErr w:type="gramEnd"/>
            <w:r w:rsidR="00B75397">
              <w:rPr>
                <w:rFonts w:ascii="仿宋_GB2312" w:eastAsia="仿宋_GB2312" w:hint="eastAsia"/>
                <w:sz w:val="24"/>
                <w:lang w:val="en-US"/>
              </w:rPr>
              <w:t>脉搏，与国家</w:t>
            </w:r>
            <w:r w:rsidR="008E3D5B">
              <w:rPr>
                <w:rFonts w:ascii="仿宋_GB2312" w:eastAsia="仿宋_GB2312" w:hint="eastAsia"/>
                <w:sz w:val="24"/>
                <w:lang w:val="en-US"/>
              </w:rPr>
              <w:t>数字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战略与数据产业接轨</w:t>
            </w:r>
            <w:r w:rsidR="00B71E44">
              <w:rPr>
                <w:rFonts w:ascii="仿宋_GB2312" w:eastAsia="仿宋_GB2312" w:hint="eastAsia"/>
                <w:sz w:val="24"/>
                <w:lang w:val="en-US"/>
              </w:rPr>
              <w:t>；二是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与现有数据类专业区分</w:t>
            </w:r>
            <w:r w:rsidR="00B71E44">
              <w:rPr>
                <w:rFonts w:ascii="仿宋_GB2312" w:eastAsia="仿宋_GB2312" w:hint="eastAsia"/>
                <w:sz w:val="24"/>
                <w:lang w:val="en-US"/>
              </w:rPr>
              <w:t>；三是该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名称已在信息资源管理学科</w:t>
            </w:r>
            <w:r w:rsidR="00B71E44">
              <w:rPr>
                <w:rFonts w:ascii="仿宋_GB2312" w:eastAsia="仿宋_GB2312" w:hint="eastAsia"/>
                <w:sz w:val="24"/>
                <w:lang w:val="en-US"/>
              </w:rPr>
              <w:t>内</w:t>
            </w:r>
            <w:r w:rsidR="00B75397">
              <w:rPr>
                <w:rFonts w:ascii="仿宋_GB2312" w:eastAsia="仿宋_GB2312" w:hint="eastAsia"/>
                <w:sz w:val="24"/>
                <w:lang w:val="en-US"/>
              </w:rPr>
              <w:t>达成共识。</w:t>
            </w:r>
            <w:r w:rsidR="00B71E44">
              <w:rPr>
                <w:rFonts w:ascii="仿宋_GB2312" w:eastAsia="仿宋_GB2312" w:hint="eastAsia"/>
                <w:sz w:val="24"/>
                <w:lang w:val="en-US"/>
              </w:rPr>
              <w:t>该专业聚焦全形态数据资源管理，以大数据和人工智能深度融合后的新技术为关键手段，</w:t>
            </w:r>
            <w:r w:rsidR="004512CF">
              <w:rPr>
                <w:rFonts w:ascii="仿宋_GB2312" w:eastAsia="仿宋_GB2312" w:hint="eastAsia"/>
                <w:sz w:val="24"/>
                <w:lang w:val="en-US"/>
              </w:rPr>
              <w:t>以决策式、生成式人工智能和传统数据应用形式协同应用</w:t>
            </w:r>
            <w:r w:rsidR="00AF208B">
              <w:rPr>
                <w:rFonts w:ascii="仿宋_GB2312" w:eastAsia="仿宋_GB2312" w:hint="eastAsia"/>
                <w:sz w:val="24"/>
                <w:lang w:val="en-US"/>
              </w:rPr>
              <w:t>于生产生活各领域</w:t>
            </w:r>
            <w:r w:rsidR="004512CF">
              <w:rPr>
                <w:rFonts w:ascii="仿宋_GB2312" w:eastAsia="仿宋_GB2312" w:hint="eastAsia"/>
                <w:sz w:val="24"/>
                <w:lang w:val="en-US"/>
              </w:rPr>
              <w:t>为最终目标</w:t>
            </w:r>
            <w:r w:rsidR="005D1B99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有效</w:t>
            </w:r>
            <w:r w:rsidR="005D1B99">
              <w:rPr>
                <w:rFonts w:ascii="仿宋_GB2312" w:eastAsia="仿宋_GB2312" w:hint="eastAsia"/>
                <w:sz w:val="24"/>
                <w:lang w:val="en-US"/>
              </w:rPr>
              <w:t>实现数据资源、</w:t>
            </w:r>
            <w:proofErr w:type="gramStart"/>
            <w:r w:rsidR="005D1B99">
              <w:rPr>
                <w:rFonts w:ascii="仿宋_GB2312" w:eastAsia="仿宋_GB2312" w:hint="eastAsia"/>
                <w:sz w:val="24"/>
                <w:lang w:val="en-US"/>
              </w:rPr>
              <w:t>数智技术</w:t>
            </w:r>
            <w:proofErr w:type="gramEnd"/>
            <w:r w:rsidR="005D1B99">
              <w:rPr>
                <w:rFonts w:ascii="仿宋_GB2312" w:eastAsia="仿宋_GB2312" w:hint="eastAsia"/>
                <w:sz w:val="24"/>
                <w:lang w:val="en-US"/>
              </w:rPr>
              <w:t>、协同应用的整合</w:t>
            </w:r>
            <w:r w:rsidR="004F1456">
              <w:rPr>
                <w:rFonts w:ascii="仿宋_GB2312" w:eastAsia="仿宋_GB2312" w:hint="eastAsia"/>
                <w:sz w:val="24"/>
                <w:lang w:val="en-US"/>
              </w:rPr>
              <w:t>与创新</w:t>
            </w:r>
            <w:r w:rsidR="004B10EA" w:rsidRPr="007C57BA">
              <w:rPr>
                <w:rFonts w:ascii="仿宋_GB2312" w:eastAsia="仿宋_GB2312" w:hint="eastAsia"/>
                <w:sz w:val="24"/>
                <w:lang w:val="en-US"/>
              </w:rPr>
              <w:t>。</w:t>
            </w:r>
          </w:p>
          <w:p w14:paraId="218B26B7" w14:textId="486C5167" w:rsidR="00525901" w:rsidRPr="000C5D1A" w:rsidRDefault="00A91BF1" w:rsidP="004F1456">
            <w:pPr>
              <w:pStyle w:val="TableParagraph"/>
              <w:spacing w:before="14" w:line="282" w:lineRule="exact"/>
              <w:ind w:left="90" w:right="19" w:firstLineChars="200" w:firstLine="480"/>
              <w:rPr>
                <w:rFonts w:ascii="仿宋_GB2312" w:eastAsia="仿宋_GB2312" w:hint="eastAsia"/>
                <w:sz w:val="24"/>
                <w:lang w:val="en-US"/>
              </w:rPr>
            </w:pPr>
            <w:r>
              <w:rPr>
                <w:rFonts w:ascii="仿宋_GB2312" w:eastAsia="仿宋_GB2312" w:hint="eastAsia"/>
                <w:sz w:val="24"/>
                <w:lang w:val="en-US"/>
              </w:rPr>
              <w:t>增设</w:t>
            </w:r>
            <w:r w:rsidR="00151B17">
              <w:rPr>
                <w:rFonts w:ascii="仿宋_GB2312" w:eastAsia="仿宋_GB2312" w:hint="eastAsia"/>
                <w:sz w:val="24"/>
                <w:lang w:val="en-US"/>
              </w:rPr>
              <w:t>专业将</w:t>
            </w:r>
            <w:r w:rsidR="0060364F">
              <w:rPr>
                <w:rFonts w:ascii="仿宋_GB2312" w:eastAsia="仿宋_GB2312" w:hint="eastAsia"/>
                <w:sz w:val="24"/>
                <w:lang w:val="en-US"/>
              </w:rPr>
              <w:t>以“5</w:t>
            </w:r>
            <w:r w:rsidR="0060364F">
              <w:rPr>
                <w:rFonts w:ascii="仿宋_GB2312" w:eastAsia="仿宋_GB2312"/>
                <w:sz w:val="24"/>
                <w:lang w:val="en-US"/>
              </w:rPr>
              <w:t>+3</w:t>
            </w:r>
            <w:r w:rsidR="00151B17">
              <w:rPr>
                <w:rFonts w:ascii="仿宋_GB2312" w:eastAsia="仿宋_GB2312"/>
                <w:sz w:val="24"/>
                <w:lang w:val="en-US"/>
              </w:rPr>
              <w:t>+</w:t>
            </w:r>
            <w:r w:rsidR="00151B17">
              <w:rPr>
                <w:rFonts w:ascii="仿宋_GB2312" w:eastAsia="仿宋_GB2312" w:hint="eastAsia"/>
                <w:sz w:val="24"/>
                <w:lang w:val="en-US"/>
              </w:rPr>
              <w:t>4</w:t>
            </w:r>
            <w:r w:rsidR="0060364F">
              <w:rPr>
                <w:rFonts w:ascii="仿宋_GB2312" w:eastAsia="仿宋_GB2312" w:hint="eastAsia"/>
                <w:sz w:val="24"/>
                <w:lang w:val="en-US"/>
              </w:rPr>
              <w:t>”为核心，即</w:t>
            </w:r>
            <w:r w:rsidR="007B1600" w:rsidRPr="007C57BA">
              <w:rPr>
                <w:rFonts w:ascii="仿宋_GB2312" w:eastAsia="仿宋_GB2312" w:hint="eastAsia"/>
                <w:sz w:val="24"/>
                <w:lang w:val="en-US"/>
              </w:rPr>
              <w:t xml:space="preserve">数据生命周期的数据汇聚、数据存储与计算、数据管理、数据开发与应用、数据安全5 </w:t>
            </w:r>
            <w:r w:rsidR="00151B17">
              <w:rPr>
                <w:rFonts w:ascii="仿宋_GB2312" w:eastAsia="仿宋_GB2312" w:hint="eastAsia"/>
                <w:sz w:val="24"/>
                <w:lang w:val="en-US"/>
              </w:rPr>
              <w:t>部分</w:t>
            </w:r>
            <w:r w:rsidR="007B1600" w:rsidRPr="007C57BA">
              <w:rPr>
                <w:rFonts w:ascii="仿宋_GB2312" w:eastAsia="仿宋_GB2312" w:hint="eastAsia"/>
                <w:sz w:val="24"/>
                <w:lang w:val="en-US"/>
              </w:rPr>
              <w:t>，</w:t>
            </w:r>
            <w:r w:rsidR="0060364F">
              <w:rPr>
                <w:rFonts w:ascii="仿宋_GB2312" w:eastAsia="仿宋_GB2312" w:hint="eastAsia"/>
                <w:sz w:val="24"/>
                <w:lang w:val="en-US"/>
              </w:rPr>
              <w:t>数据准备、模型训练与推理、模型开发与应用3</w:t>
            </w:r>
            <w:r w:rsidR="0060364F">
              <w:rPr>
                <w:rFonts w:ascii="仿宋_GB2312" w:eastAsia="仿宋_GB2312"/>
                <w:sz w:val="24"/>
                <w:lang w:val="en-US"/>
              </w:rPr>
              <w:t xml:space="preserve"> </w:t>
            </w:r>
            <w:r w:rsidR="0060364F">
              <w:rPr>
                <w:rFonts w:ascii="仿宋_GB2312" w:eastAsia="仿宋_GB2312" w:hint="eastAsia"/>
                <w:sz w:val="24"/>
                <w:lang w:val="en-US"/>
              </w:rPr>
              <w:t>阶段，</w:t>
            </w:r>
            <w:r w:rsidR="007B1600" w:rsidRPr="007C57BA">
              <w:rPr>
                <w:rFonts w:ascii="仿宋_GB2312" w:eastAsia="仿宋_GB2312" w:hint="eastAsia"/>
                <w:sz w:val="24"/>
                <w:lang w:val="en-US"/>
              </w:rPr>
              <w:t>技术、数据、用户、管理/治理4 要素，设计</w:t>
            </w:r>
            <w:r w:rsidR="007F0974">
              <w:rPr>
                <w:rFonts w:ascii="仿宋_GB2312" w:eastAsia="仿宋_GB2312" w:hint="eastAsia"/>
                <w:sz w:val="24"/>
                <w:lang w:val="en-US"/>
              </w:rPr>
              <w:t>1</w:t>
            </w:r>
            <w:r w:rsidR="007F0974">
              <w:rPr>
                <w:rFonts w:ascii="仿宋_GB2312" w:eastAsia="仿宋_GB2312"/>
                <w:sz w:val="24"/>
                <w:lang w:val="en-US"/>
              </w:rPr>
              <w:t>0-12</w:t>
            </w:r>
            <w:r w:rsidR="007F0974">
              <w:rPr>
                <w:rFonts w:ascii="仿宋_GB2312" w:eastAsia="仿宋_GB2312" w:hint="eastAsia"/>
                <w:sz w:val="24"/>
                <w:lang w:val="en-US"/>
              </w:rPr>
              <w:t>门核心</w:t>
            </w:r>
            <w:r w:rsidR="007B1600" w:rsidRPr="007C57BA">
              <w:rPr>
                <w:rFonts w:ascii="仿宋_GB2312" w:eastAsia="仿宋_GB2312" w:hint="eastAsia"/>
                <w:sz w:val="24"/>
                <w:lang w:val="en-US"/>
              </w:rPr>
              <w:t>课，如面向人工智能的数据治理、数据资产管理、数据安全风险评估与安全运营等</w:t>
            </w:r>
            <w:r w:rsidR="0063551A">
              <w:rPr>
                <w:rFonts w:ascii="仿宋_GB2312" w:eastAsia="仿宋_GB2312" w:hint="eastAsia"/>
                <w:sz w:val="24"/>
                <w:lang w:val="en-US"/>
              </w:rPr>
              <w:t>；</w:t>
            </w:r>
            <w:r w:rsidR="00AF208B">
              <w:rPr>
                <w:rFonts w:ascii="仿宋_GB2312" w:eastAsia="仿宋_GB2312" w:hint="eastAsia"/>
                <w:sz w:val="24"/>
                <w:lang w:val="en-US"/>
              </w:rPr>
              <w:t>将</w:t>
            </w:r>
            <w:r w:rsidR="00D6705E">
              <w:rPr>
                <w:rFonts w:ascii="仿宋_GB2312" w:eastAsia="仿宋_GB2312" w:hint="eastAsia"/>
                <w:sz w:val="24"/>
                <w:lang w:val="en-US"/>
              </w:rPr>
              <w:t>与</w:t>
            </w:r>
            <w:r w:rsidR="000C5D1A">
              <w:rPr>
                <w:rFonts w:ascii="仿宋_GB2312" w:eastAsia="仿宋_GB2312" w:hint="eastAsia"/>
                <w:sz w:val="24"/>
                <w:lang w:val="en-US"/>
              </w:rPr>
              <w:t>计算机</w:t>
            </w:r>
            <w:r w:rsidR="003737C6">
              <w:rPr>
                <w:rFonts w:ascii="仿宋_GB2312" w:eastAsia="仿宋_GB2312" w:hint="eastAsia"/>
                <w:sz w:val="24"/>
                <w:lang w:val="en-US"/>
              </w:rPr>
              <w:t>科学、经济学</w:t>
            </w:r>
            <w:r w:rsidR="0056275F">
              <w:rPr>
                <w:rFonts w:ascii="仿宋_GB2312" w:eastAsia="仿宋_GB2312" w:hint="eastAsia"/>
                <w:sz w:val="24"/>
                <w:lang w:val="en-US"/>
              </w:rPr>
              <w:t>合作</w:t>
            </w:r>
            <w:r w:rsidR="000C5D1A">
              <w:rPr>
                <w:rFonts w:ascii="仿宋_GB2312" w:eastAsia="仿宋_GB2312" w:hint="eastAsia"/>
                <w:sz w:val="24"/>
                <w:lang w:val="en-US"/>
              </w:rPr>
              <w:t>特色班、双学位</w:t>
            </w:r>
            <w:r w:rsidR="0056275F">
              <w:rPr>
                <w:rFonts w:ascii="仿宋_GB2312" w:eastAsia="仿宋_GB2312" w:hint="eastAsia"/>
                <w:sz w:val="24"/>
                <w:lang w:val="en-US"/>
              </w:rPr>
              <w:t>项目</w:t>
            </w:r>
            <w:r w:rsidR="000C5D1A">
              <w:rPr>
                <w:rFonts w:ascii="仿宋_GB2312" w:eastAsia="仿宋_GB2312" w:hint="eastAsia"/>
                <w:sz w:val="24"/>
                <w:lang w:val="en-US"/>
              </w:rPr>
              <w:t>，探索“文工”培养模式。</w:t>
            </w:r>
            <w:bookmarkEnd w:id="1"/>
          </w:p>
        </w:tc>
      </w:tr>
    </w:tbl>
    <w:bookmarkEnd w:id="0"/>
    <w:p w14:paraId="599F16D0" w14:textId="77777777" w:rsidR="00164F5E" w:rsidRDefault="00395F2B" w:rsidP="0050186D">
      <w:pPr>
        <w:ind w:leftChars="200" w:left="440" w:rightChars="200" w:right="440" w:firstLineChars="200" w:firstLine="480"/>
        <w:rPr>
          <w:rFonts w:ascii="仿宋_GB2312" w:eastAsia="仿宋_GB2312" w:hint="eastAsia"/>
          <w:sz w:val="24"/>
          <w:lang w:val="en-US"/>
        </w:rPr>
      </w:pPr>
      <w:r>
        <w:rPr>
          <w:rFonts w:ascii="仿宋_GB2312" w:eastAsia="仿宋_GB2312" w:hint="eastAsia"/>
          <w:sz w:val="24"/>
          <w:lang w:val="en-US"/>
        </w:rPr>
        <w:t>说明：经学校研究同意</w:t>
      </w:r>
      <w:proofErr w:type="gramStart"/>
      <w:r>
        <w:rPr>
          <w:rFonts w:ascii="仿宋_GB2312" w:eastAsia="仿宋_GB2312" w:hint="eastAsia"/>
          <w:sz w:val="24"/>
          <w:lang w:val="en-US"/>
        </w:rPr>
        <w:t>预备案</w:t>
      </w:r>
      <w:proofErr w:type="gramEnd"/>
      <w:r>
        <w:rPr>
          <w:rFonts w:ascii="仿宋_GB2312" w:eastAsia="仿宋_GB2312" w:hint="eastAsia"/>
          <w:sz w:val="24"/>
          <w:lang w:val="en-US"/>
        </w:rPr>
        <w:t>的专业，上述各项内容通过“普通高等学校本科专业设置与服务平台”-“预备案”专栏进行填报。</w:t>
      </w:r>
    </w:p>
    <w:sectPr w:rsidR="00164F5E">
      <w:headerReference w:type="default" r:id="rId8"/>
      <w:pgSz w:w="11910" w:h="16840"/>
      <w:pgMar w:top="720" w:right="720" w:bottom="720" w:left="720" w:header="13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CA92B" w14:textId="77777777" w:rsidR="00981AA4" w:rsidRDefault="00981AA4">
      <w:pPr>
        <w:rPr>
          <w:rFonts w:hint="eastAsia"/>
        </w:rPr>
      </w:pPr>
      <w:r>
        <w:separator/>
      </w:r>
    </w:p>
  </w:endnote>
  <w:endnote w:type="continuationSeparator" w:id="0">
    <w:p w14:paraId="4A623FE2" w14:textId="77777777" w:rsidR="00981AA4" w:rsidRDefault="00981A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AD195" w14:textId="77777777" w:rsidR="00981AA4" w:rsidRDefault="00981AA4">
      <w:pPr>
        <w:rPr>
          <w:rFonts w:hint="eastAsia"/>
        </w:rPr>
      </w:pPr>
      <w:r>
        <w:separator/>
      </w:r>
    </w:p>
  </w:footnote>
  <w:footnote w:type="continuationSeparator" w:id="0">
    <w:p w14:paraId="0A94962F" w14:textId="77777777" w:rsidR="00981AA4" w:rsidRDefault="00981AA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77370" w14:textId="77777777" w:rsidR="00164F5E" w:rsidRDefault="00164F5E">
    <w:pPr>
      <w:pStyle w:val="a3"/>
      <w:spacing w:line="14" w:lineRule="auto"/>
      <w:rPr>
        <w:rFonts w:hint="eastAs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92DF3"/>
    <w:multiLevelType w:val="hybridMultilevel"/>
    <w:tmpl w:val="86F60B16"/>
    <w:lvl w:ilvl="0" w:tplc="F68ACD24">
      <w:start w:val="1"/>
      <w:numFmt w:val="decimal"/>
      <w:lvlText w:val="%1."/>
      <w:lvlJc w:val="left"/>
      <w:pPr>
        <w:ind w:left="2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5D92EAD"/>
    <w:multiLevelType w:val="hybridMultilevel"/>
    <w:tmpl w:val="A9E67390"/>
    <w:lvl w:ilvl="0" w:tplc="E06E946E">
      <w:start w:val="2"/>
      <w:numFmt w:val="japaneseCounting"/>
      <w:lvlText w:val="%1、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2" w15:restartNumberingAfterBreak="0">
    <w:nsid w:val="474D31B8"/>
    <w:multiLevelType w:val="singleLevel"/>
    <w:tmpl w:val="474D31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6D995A42"/>
    <w:multiLevelType w:val="hybridMultilevel"/>
    <w:tmpl w:val="5400F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01DC3"/>
    <w:multiLevelType w:val="hybridMultilevel"/>
    <w:tmpl w:val="715692A0"/>
    <w:lvl w:ilvl="0" w:tplc="05A631A8">
      <w:start w:val="1"/>
      <w:numFmt w:val="japaneseCounting"/>
      <w:lvlText w:val="%1、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80875808">
    <w:abstractNumId w:val="2"/>
  </w:num>
  <w:num w:numId="2" w16cid:durableId="44185912">
    <w:abstractNumId w:val="1"/>
  </w:num>
  <w:num w:numId="3" w16cid:durableId="398207774">
    <w:abstractNumId w:val="4"/>
  </w:num>
  <w:num w:numId="4" w16cid:durableId="1014916716">
    <w:abstractNumId w:val="0"/>
  </w:num>
  <w:num w:numId="5" w16cid:durableId="150674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RmMzQzN2QyYWE5OGM5MjhhOTNiOTAwNjk0NjY0MzAifQ=="/>
  </w:docVars>
  <w:rsids>
    <w:rsidRoot w:val="009D0705"/>
    <w:rsid w:val="00002585"/>
    <w:rsid w:val="00003E1F"/>
    <w:rsid w:val="000041CD"/>
    <w:rsid w:val="00004D3D"/>
    <w:rsid w:val="0001133E"/>
    <w:rsid w:val="0001185F"/>
    <w:rsid w:val="00011861"/>
    <w:rsid w:val="00013CD3"/>
    <w:rsid w:val="00013F70"/>
    <w:rsid w:val="00014276"/>
    <w:rsid w:val="00015B6B"/>
    <w:rsid w:val="00023EFF"/>
    <w:rsid w:val="000249DB"/>
    <w:rsid w:val="000257F6"/>
    <w:rsid w:val="00026DA1"/>
    <w:rsid w:val="00033E9E"/>
    <w:rsid w:val="0003442E"/>
    <w:rsid w:val="00035057"/>
    <w:rsid w:val="00035116"/>
    <w:rsid w:val="000411F2"/>
    <w:rsid w:val="00041B7A"/>
    <w:rsid w:val="00042C49"/>
    <w:rsid w:val="0004421D"/>
    <w:rsid w:val="000456DD"/>
    <w:rsid w:val="00056997"/>
    <w:rsid w:val="00057DDC"/>
    <w:rsid w:val="00060919"/>
    <w:rsid w:val="00062897"/>
    <w:rsid w:val="0007121C"/>
    <w:rsid w:val="00073E69"/>
    <w:rsid w:val="00074C28"/>
    <w:rsid w:val="000809D2"/>
    <w:rsid w:val="00081717"/>
    <w:rsid w:val="00082645"/>
    <w:rsid w:val="00084B19"/>
    <w:rsid w:val="00094069"/>
    <w:rsid w:val="00094B7F"/>
    <w:rsid w:val="000A00C2"/>
    <w:rsid w:val="000A1ED0"/>
    <w:rsid w:val="000A5E0C"/>
    <w:rsid w:val="000B7B36"/>
    <w:rsid w:val="000C3020"/>
    <w:rsid w:val="000C38DD"/>
    <w:rsid w:val="000C4277"/>
    <w:rsid w:val="000C5276"/>
    <w:rsid w:val="000C5D1A"/>
    <w:rsid w:val="000D3428"/>
    <w:rsid w:val="000D5E2A"/>
    <w:rsid w:val="000E1A60"/>
    <w:rsid w:val="000E4BFB"/>
    <w:rsid w:val="000E51B8"/>
    <w:rsid w:val="000E6B31"/>
    <w:rsid w:val="000E7BEC"/>
    <w:rsid w:val="000F0107"/>
    <w:rsid w:val="000F06C6"/>
    <w:rsid w:val="000F4581"/>
    <w:rsid w:val="00104DF6"/>
    <w:rsid w:val="001056B7"/>
    <w:rsid w:val="00106C92"/>
    <w:rsid w:val="00113A22"/>
    <w:rsid w:val="00120218"/>
    <w:rsid w:val="001239CD"/>
    <w:rsid w:val="00126218"/>
    <w:rsid w:val="00130C29"/>
    <w:rsid w:val="0013115C"/>
    <w:rsid w:val="0013170A"/>
    <w:rsid w:val="001334E1"/>
    <w:rsid w:val="00133A31"/>
    <w:rsid w:val="00140E9C"/>
    <w:rsid w:val="00151B17"/>
    <w:rsid w:val="00152970"/>
    <w:rsid w:val="00162BAF"/>
    <w:rsid w:val="00164996"/>
    <w:rsid w:val="00164F5E"/>
    <w:rsid w:val="001675FC"/>
    <w:rsid w:val="0017110B"/>
    <w:rsid w:val="00171F11"/>
    <w:rsid w:val="00172B3B"/>
    <w:rsid w:val="0017484B"/>
    <w:rsid w:val="00177CCE"/>
    <w:rsid w:val="00180612"/>
    <w:rsid w:val="0018312A"/>
    <w:rsid w:val="00185CCB"/>
    <w:rsid w:val="00187C07"/>
    <w:rsid w:val="0019272B"/>
    <w:rsid w:val="00193F4B"/>
    <w:rsid w:val="00194088"/>
    <w:rsid w:val="00195224"/>
    <w:rsid w:val="001976E4"/>
    <w:rsid w:val="001A6133"/>
    <w:rsid w:val="001A6367"/>
    <w:rsid w:val="001B10BB"/>
    <w:rsid w:val="001B1B57"/>
    <w:rsid w:val="001B5A98"/>
    <w:rsid w:val="001B77BF"/>
    <w:rsid w:val="001C07D1"/>
    <w:rsid w:val="001C2B41"/>
    <w:rsid w:val="001C5039"/>
    <w:rsid w:val="001C5317"/>
    <w:rsid w:val="001C61A8"/>
    <w:rsid w:val="001C6456"/>
    <w:rsid w:val="001C669F"/>
    <w:rsid w:val="001C7BF2"/>
    <w:rsid w:val="001D29E7"/>
    <w:rsid w:val="001D3527"/>
    <w:rsid w:val="001D401E"/>
    <w:rsid w:val="001F55AD"/>
    <w:rsid w:val="001F6876"/>
    <w:rsid w:val="001F7749"/>
    <w:rsid w:val="00200C28"/>
    <w:rsid w:val="0020188C"/>
    <w:rsid w:val="00202E75"/>
    <w:rsid w:val="0020522E"/>
    <w:rsid w:val="002054A6"/>
    <w:rsid w:val="0020556C"/>
    <w:rsid w:val="00215248"/>
    <w:rsid w:val="00220BC5"/>
    <w:rsid w:val="0022250B"/>
    <w:rsid w:val="00225E1A"/>
    <w:rsid w:val="00226EA7"/>
    <w:rsid w:val="0023001F"/>
    <w:rsid w:val="002321C8"/>
    <w:rsid w:val="00233C1A"/>
    <w:rsid w:val="00236148"/>
    <w:rsid w:val="0024296F"/>
    <w:rsid w:val="00251DB9"/>
    <w:rsid w:val="00252601"/>
    <w:rsid w:val="00256553"/>
    <w:rsid w:val="00265351"/>
    <w:rsid w:val="00266964"/>
    <w:rsid w:val="002727A7"/>
    <w:rsid w:val="00280FAF"/>
    <w:rsid w:val="002819F7"/>
    <w:rsid w:val="00281FC0"/>
    <w:rsid w:val="00284030"/>
    <w:rsid w:val="0028428D"/>
    <w:rsid w:val="002855B7"/>
    <w:rsid w:val="002901D0"/>
    <w:rsid w:val="00294389"/>
    <w:rsid w:val="002A2487"/>
    <w:rsid w:val="002A6160"/>
    <w:rsid w:val="002A727F"/>
    <w:rsid w:val="002B4B50"/>
    <w:rsid w:val="002B62D0"/>
    <w:rsid w:val="002B7226"/>
    <w:rsid w:val="002B7623"/>
    <w:rsid w:val="002C076C"/>
    <w:rsid w:val="002C0805"/>
    <w:rsid w:val="002C17EE"/>
    <w:rsid w:val="002C44BD"/>
    <w:rsid w:val="002C51C8"/>
    <w:rsid w:val="002C5EFC"/>
    <w:rsid w:val="002D29F0"/>
    <w:rsid w:val="002D413C"/>
    <w:rsid w:val="002D5E46"/>
    <w:rsid w:val="002D62BF"/>
    <w:rsid w:val="002D6DA0"/>
    <w:rsid w:val="002E04F0"/>
    <w:rsid w:val="002E107B"/>
    <w:rsid w:val="002E4EBB"/>
    <w:rsid w:val="002F5606"/>
    <w:rsid w:val="002F6822"/>
    <w:rsid w:val="002F7FB6"/>
    <w:rsid w:val="00303244"/>
    <w:rsid w:val="003060FE"/>
    <w:rsid w:val="00312F54"/>
    <w:rsid w:val="003148C2"/>
    <w:rsid w:val="00315092"/>
    <w:rsid w:val="00321044"/>
    <w:rsid w:val="0032293F"/>
    <w:rsid w:val="00330E34"/>
    <w:rsid w:val="00336CD4"/>
    <w:rsid w:val="003376BD"/>
    <w:rsid w:val="003379BA"/>
    <w:rsid w:val="003405FE"/>
    <w:rsid w:val="00340A27"/>
    <w:rsid w:val="00341113"/>
    <w:rsid w:val="0034267D"/>
    <w:rsid w:val="00344038"/>
    <w:rsid w:val="00346078"/>
    <w:rsid w:val="00346698"/>
    <w:rsid w:val="00347191"/>
    <w:rsid w:val="00356327"/>
    <w:rsid w:val="00356426"/>
    <w:rsid w:val="00356B2C"/>
    <w:rsid w:val="00356B5E"/>
    <w:rsid w:val="00360D17"/>
    <w:rsid w:val="003633A2"/>
    <w:rsid w:val="0036610A"/>
    <w:rsid w:val="003737C6"/>
    <w:rsid w:val="00393382"/>
    <w:rsid w:val="003945C6"/>
    <w:rsid w:val="00395F2B"/>
    <w:rsid w:val="003A19BB"/>
    <w:rsid w:val="003A31DC"/>
    <w:rsid w:val="003A3EE3"/>
    <w:rsid w:val="003A4863"/>
    <w:rsid w:val="003A7EE7"/>
    <w:rsid w:val="003B16B8"/>
    <w:rsid w:val="003B577B"/>
    <w:rsid w:val="003C0A50"/>
    <w:rsid w:val="003C1F5B"/>
    <w:rsid w:val="003D13B6"/>
    <w:rsid w:val="003D4061"/>
    <w:rsid w:val="003D4239"/>
    <w:rsid w:val="003E178C"/>
    <w:rsid w:val="003E1FCC"/>
    <w:rsid w:val="003F4721"/>
    <w:rsid w:val="003F519C"/>
    <w:rsid w:val="003F60ED"/>
    <w:rsid w:val="00403611"/>
    <w:rsid w:val="0040639C"/>
    <w:rsid w:val="00407D95"/>
    <w:rsid w:val="004121CA"/>
    <w:rsid w:val="00413539"/>
    <w:rsid w:val="004149D5"/>
    <w:rsid w:val="00420DFD"/>
    <w:rsid w:val="00424522"/>
    <w:rsid w:val="004249C8"/>
    <w:rsid w:val="00432754"/>
    <w:rsid w:val="0043551C"/>
    <w:rsid w:val="00436046"/>
    <w:rsid w:val="004404E2"/>
    <w:rsid w:val="004412D2"/>
    <w:rsid w:val="00445132"/>
    <w:rsid w:val="00446EB2"/>
    <w:rsid w:val="00447132"/>
    <w:rsid w:val="004512CF"/>
    <w:rsid w:val="0045133E"/>
    <w:rsid w:val="0045172C"/>
    <w:rsid w:val="00452E03"/>
    <w:rsid w:val="0045553A"/>
    <w:rsid w:val="00456409"/>
    <w:rsid w:val="00456D4F"/>
    <w:rsid w:val="0046113B"/>
    <w:rsid w:val="004612A2"/>
    <w:rsid w:val="0046193A"/>
    <w:rsid w:val="00463ED7"/>
    <w:rsid w:val="00464565"/>
    <w:rsid w:val="00467D68"/>
    <w:rsid w:val="00470167"/>
    <w:rsid w:val="0047716A"/>
    <w:rsid w:val="00477BAA"/>
    <w:rsid w:val="004817A3"/>
    <w:rsid w:val="00481D9E"/>
    <w:rsid w:val="00482739"/>
    <w:rsid w:val="00483CFB"/>
    <w:rsid w:val="00492475"/>
    <w:rsid w:val="004927A5"/>
    <w:rsid w:val="004934C9"/>
    <w:rsid w:val="0049452B"/>
    <w:rsid w:val="0049760F"/>
    <w:rsid w:val="00497785"/>
    <w:rsid w:val="004A4CE1"/>
    <w:rsid w:val="004A638B"/>
    <w:rsid w:val="004B0EFC"/>
    <w:rsid w:val="004B10EA"/>
    <w:rsid w:val="004C5363"/>
    <w:rsid w:val="004D0A1B"/>
    <w:rsid w:val="004D1D69"/>
    <w:rsid w:val="004D72A2"/>
    <w:rsid w:val="004E1B5D"/>
    <w:rsid w:val="004E58FF"/>
    <w:rsid w:val="004F1456"/>
    <w:rsid w:val="004F2595"/>
    <w:rsid w:val="004F371B"/>
    <w:rsid w:val="0050186D"/>
    <w:rsid w:val="00502995"/>
    <w:rsid w:val="00503250"/>
    <w:rsid w:val="00504904"/>
    <w:rsid w:val="0050638C"/>
    <w:rsid w:val="005066B1"/>
    <w:rsid w:val="0051478A"/>
    <w:rsid w:val="005179C2"/>
    <w:rsid w:val="0052351D"/>
    <w:rsid w:val="005248AA"/>
    <w:rsid w:val="00525901"/>
    <w:rsid w:val="00532390"/>
    <w:rsid w:val="00536D2A"/>
    <w:rsid w:val="00537BA0"/>
    <w:rsid w:val="005419B7"/>
    <w:rsid w:val="00545566"/>
    <w:rsid w:val="00546EE1"/>
    <w:rsid w:val="00546EEC"/>
    <w:rsid w:val="00547215"/>
    <w:rsid w:val="005523C8"/>
    <w:rsid w:val="00554F07"/>
    <w:rsid w:val="00555F27"/>
    <w:rsid w:val="005601B2"/>
    <w:rsid w:val="0056275F"/>
    <w:rsid w:val="00566377"/>
    <w:rsid w:val="00567DA9"/>
    <w:rsid w:val="00570EFE"/>
    <w:rsid w:val="005764BF"/>
    <w:rsid w:val="0058042A"/>
    <w:rsid w:val="00580BB9"/>
    <w:rsid w:val="00582966"/>
    <w:rsid w:val="005938AF"/>
    <w:rsid w:val="00597599"/>
    <w:rsid w:val="005A2A21"/>
    <w:rsid w:val="005A4ADF"/>
    <w:rsid w:val="005A4F07"/>
    <w:rsid w:val="005A66BC"/>
    <w:rsid w:val="005A773A"/>
    <w:rsid w:val="005B1BBB"/>
    <w:rsid w:val="005B2CE7"/>
    <w:rsid w:val="005B518A"/>
    <w:rsid w:val="005B52BB"/>
    <w:rsid w:val="005C4E5B"/>
    <w:rsid w:val="005C7332"/>
    <w:rsid w:val="005C79EE"/>
    <w:rsid w:val="005D1B99"/>
    <w:rsid w:val="005D3AC2"/>
    <w:rsid w:val="005D5C56"/>
    <w:rsid w:val="005E0F5B"/>
    <w:rsid w:val="005E2379"/>
    <w:rsid w:val="005E48F4"/>
    <w:rsid w:val="005E5706"/>
    <w:rsid w:val="005E60AA"/>
    <w:rsid w:val="005F0ACF"/>
    <w:rsid w:val="005F2B2E"/>
    <w:rsid w:val="005F6A2F"/>
    <w:rsid w:val="005F6CE3"/>
    <w:rsid w:val="0060364F"/>
    <w:rsid w:val="0060476C"/>
    <w:rsid w:val="006054BE"/>
    <w:rsid w:val="00605DA2"/>
    <w:rsid w:val="006108E7"/>
    <w:rsid w:val="00612E5B"/>
    <w:rsid w:val="006150F5"/>
    <w:rsid w:val="00620A9C"/>
    <w:rsid w:val="00621870"/>
    <w:rsid w:val="00624EC1"/>
    <w:rsid w:val="00626E74"/>
    <w:rsid w:val="00631300"/>
    <w:rsid w:val="00633398"/>
    <w:rsid w:val="0063551A"/>
    <w:rsid w:val="006411DB"/>
    <w:rsid w:val="0065198B"/>
    <w:rsid w:val="00653E17"/>
    <w:rsid w:val="0065538C"/>
    <w:rsid w:val="00657DE6"/>
    <w:rsid w:val="00661990"/>
    <w:rsid w:val="00672B81"/>
    <w:rsid w:val="0067354A"/>
    <w:rsid w:val="006809DB"/>
    <w:rsid w:val="00687300"/>
    <w:rsid w:val="00693033"/>
    <w:rsid w:val="00693402"/>
    <w:rsid w:val="0069446F"/>
    <w:rsid w:val="00694D84"/>
    <w:rsid w:val="0069617E"/>
    <w:rsid w:val="00696EF9"/>
    <w:rsid w:val="006A6363"/>
    <w:rsid w:val="006A77BE"/>
    <w:rsid w:val="006A78BB"/>
    <w:rsid w:val="006B114B"/>
    <w:rsid w:val="006C31B6"/>
    <w:rsid w:val="006C7E1D"/>
    <w:rsid w:val="006D3F44"/>
    <w:rsid w:val="006D45CF"/>
    <w:rsid w:val="006E0EBF"/>
    <w:rsid w:val="006E6824"/>
    <w:rsid w:val="006F16E4"/>
    <w:rsid w:val="006F29E1"/>
    <w:rsid w:val="006F52E0"/>
    <w:rsid w:val="006F5C43"/>
    <w:rsid w:val="00704257"/>
    <w:rsid w:val="007069E8"/>
    <w:rsid w:val="007117D2"/>
    <w:rsid w:val="00711A91"/>
    <w:rsid w:val="00711FFC"/>
    <w:rsid w:val="00712C79"/>
    <w:rsid w:val="007138B9"/>
    <w:rsid w:val="00714B18"/>
    <w:rsid w:val="00716409"/>
    <w:rsid w:val="00717784"/>
    <w:rsid w:val="00717836"/>
    <w:rsid w:val="00717B13"/>
    <w:rsid w:val="007234CF"/>
    <w:rsid w:val="00723898"/>
    <w:rsid w:val="00723B30"/>
    <w:rsid w:val="007246C6"/>
    <w:rsid w:val="00726433"/>
    <w:rsid w:val="00727448"/>
    <w:rsid w:val="00730949"/>
    <w:rsid w:val="00731BAB"/>
    <w:rsid w:val="0073537E"/>
    <w:rsid w:val="0074762A"/>
    <w:rsid w:val="00750FBA"/>
    <w:rsid w:val="00754EDC"/>
    <w:rsid w:val="00756379"/>
    <w:rsid w:val="007578C2"/>
    <w:rsid w:val="00757B78"/>
    <w:rsid w:val="00757F7B"/>
    <w:rsid w:val="00760815"/>
    <w:rsid w:val="007614DE"/>
    <w:rsid w:val="00761FD1"/>
    <w:rsid w:val="007628B4"/>
    <w:rsid w:val="00763F07"/>
    <w:rsid w:val="0076609B"/>
    <w:rsid w:val="0076620A"/>
    <w:rsid w:val="007712B2"/>
    <w:rsid w:val="00773C42"/>
    <w:rsid w:val="00776A3D"/>
    <w:rsid w:val="007814C3"/>
    <w:rsid w:val="0078297D"/>
    <w:rsid w:val="00785682"/>
    <w:rsid w:val="00786B05"/>
    <w:rsid w:val="00795380"/>
    <w:rsid w:val="00795D0C"/>
    <w:rsid w:val="007A0266"/>
    <w:rsid w:val="007A3126"/>
    <w:rsid w:val="007A4F13"/>
    <w:rsid w:val="007A5B1E"/>
    <w:rsid w:val="007B0F35"/>
    <w:rsid w:val="007B1600"/>
    <w:rsid w:val="007B1B3D"/>
    <w:rsid w:val="007B2093"/>
    <w:rsid w:val="007C164B"/>
    <w:rsid w:val="007C57BA"/>
    <w:rsid w:val="007C747D"/>
    <w:rsid w:val="007D108E"/>
    <w:rsid w:val="007D492C"/>
    <w:rsid w:val="007E1479"/>
    <w:rsid w:val="007E331C"/>
    <w:rsid w:val="007E410A"/>
    <w:rsid w:val="007E6F7C"/>
    <w:rsid w:val="007F0974"/>
    <w:rsid w:val="007F1A75"/>
    <w:rsid w:val="007F275E"/>
    <w:rsid w:val="007F278F"/>
    <w:rsid w:val="007F3113"/>
    <w:rsid w:val="007F44F2"/>
    <w:rsid w:val="007F5572"/>
    <w:rsid w:val="007F6F02"/>
    <w:rsid w:val="008064C6"/>
    <w:rsid w:val="00810135"/>
    <w:rsid w:val="00813A27"/>
    <w:rsid w:val="00816503"/>
    <w:rsid w:val="00816878"/>
    <w:rsid w:val="008206B8"/>
    <w:rsid w:val="008227D3"/>
    <w:rsid w:val="00823EFB"/>
    <w:rsid w:val="00827B48"/>
    <w:rsid w:val="00831ECE"/>
    <w:rsid w:val="0083227F"/>
    <w:rsid w:val="00833CC1"/>
    <w:rsid w:val="00834E56"/>
    <w:rsid w:val="00835D1D"/>
    <w:rsid w:val="008367F0"/>
    <w:rsid w:val="008474F5"/>
    <w:rsid w:val="008505F7"/>
    <w:rsid w:val="008522F8"/>
    <w:rsid w:val="00852B07"/>
    <w:rsid w:val="00854DEB"/>
    <w:rsid w:val="00862A1A"/>
    <w:rsid w:val="008649A2"/>
    <w:rsid w:val="00870427"/>
    <w:rsid w:val="0087083B"/>
    <w:rsid w:val="00871C69"/>
    <w:rsid w:val="00872374"/>
    <w:rsid w:val="00874422"/>
    <w:rsid w:val="00874B9F"/>
    <w:rsid w:val="008778F8"/>
    <w:rsid w:val="008831A4"/>
    <w:rsid w:val="008840DF"/>
    <w:rsid w:val="00884E58"/>
    <w:rsid w:val="008901C8"/>
    <w:rsid w:val="008A2AF1"/>
    <w:rsid w:val="008A4EDB"/>
    <w:rsid w:val="008A50C6"/>
    <w:rsid w:val="008A64E7"/>
    <w:rsid w:val="008B2B5E"/>
    <w:rsid w:val="008B3B5D"/>
    <w:rsid w:val="008B58A0"/>
    <w:rsid w:val="008B5D55"/>
    <w:rsid w:val="008C1C85"/>
    <w:rsid w:val="008C5F45"/>
    <w:rsid w:val="008D1543"/>
    <w:rsid w:val="008D217B"/>
    <w:rsid w:val="008D465A"/>
    <w:rsid w:val="008D5594"/>
    <w:rsid w:val="008D71EA"/>
    <w:rsid w:val="008E1CF6"/>
    <w:rsid w:val="008E25DE"/>
    <w:rsid w:val="008E3B52"/>
    <w:rsid w:val="008E3D5B"/>
    <w:rsid w:val="008E5B2E"/>
    <w:rsid w:val="008F1548"/>
    <w:rsid w:val="008F1D9F"/>
    <w:rsid w:val="008F227E"/>
    <w:rsid w:val="008F35F9"/>
    <w:rsid w:val="00900A2D"/>
    <w:rsid w:val="0090272E"/>
    <w:rsid w:val="00907285"/>
    <w:rsid w:val="00907C9B"/>
    <w:rsid w:val="00910E1F"/>
    <w:rsid w:val="00917063"/>
    <w:rsid w:val="009172DA"/>
    <w:rsid w:val="009201B3"/>
    <w:rsid w:val="009243FD"/>
    <w:rsid w:val="0093128F"/>
    <w:rsid w:val="00931C79"/>
    <w:rsid w:val="00932ECA"/>
    <w:rsid w:val="00945F0E"/>
    <w:rsid w:val="00951EC8"/>
    <w:rsid w:val="0095312F"/>
    <w:rsid w:val="00953648"/>
    <w:rsid w:val="0095468A"/>
    <w:rsid w:val="00956293"/>
    <w:rsid w:val="009606F1"/>
    <w:rsid w:val="0096241A"/>
    <w:rsid w:val="009632E2"/>
    <w:rsid w:val="00965A3E"/>
    <w:rsid w:val="0096602E"/>
    <w:rsid w:val="00967056"/>
    <w:rsid w:val="00971360"/>
    <w:rsid w:val="00974235"/>
    <w:rsid w:val="00974D5C"/>
    <w:rsid w:val="00980B03"/>
    <w:rsid w:val="00981269"/>
    <w:rsid w:val="0098157C"/>
    <w:rsid w:val="00981AA4"/>
    <w:rsid w:val="009916E5"/>
    <w:rsid w:val="00991797"/>
    <w:rsid w:val="0099382F"/>
    <w:rsid w:val="00995DE2"/>
    <w:rsid w:val="0099617A"/>
    <w:rsid w:val="00996344"/>
    <w:rsid w:val="0099753E"/>
    <w:rsid w:val="009979BF"/>
    <w:rsid w:val="00997B5D"/>
    <w:rsid w:val="009A1F14"/>
    <w:rsid w:val="009A37F6"/>
    <w:rsid w:val="009A52D3"/>
    <w:rsid w:val="009A64E0"/>
    <w:rsid w:val="009A7958"/>
    <w:rsid w:val="009B1032"/>
    <w:rsid w:val="009B2B6A"/>
    <w:rsid w:val="009B513D"/>
    <w:rsid w:val="009B52B0"/>
    <w:rsid w:val="009B6A6B"/>
    <w:rsid w:val="009B7792"/>
    <w:rsid w:val="009C4A6A"/>
    <w:rsid w:val="009C5A60"/>
    <w:rsid w:val="009C6215"/>
    <w:rsid w:val="009D03B9"/>
    <w:rsid w:val="009D0705"/>
    <w:rsid w:val="009D42B6"/>
    <w:rsid w:val="009D6040"/>
    <w:rsid w:val="009D655C"/>
    <w:rsid w:val="009D7BE3"/>
    <w:rsid w:val="009D7CBD"/>
    <w:rsid w:val="009E0085"/>
    <w:rsid w:val="009E0525"/>
    <w:rsid w:val="009E2186"/>
    <w:rsid w:val="009E2AD3"/>
    <w:rsid w:val="009E3067"/>
    <w:rsid w:val="009F47C5"/>
    <w:rsid w:val="009F4B1D"/>
    <w:rsid w:val="00A0720F"/>
    <w:rsid w:val="00A101B8"/>
    <w:rsid w:val="00A152C3"/>
    <w:rsid w:val="00A16046"/>
    <w:rsid w:val="00A16FA2"/>
    <w:rsid w:val="00A20597"/>
    <w:rsid w:val="00A20752"/>
    <w:rsid w:val="00A2382F"/>
    <w:rsid w:val="00A23D3F"/>
    <w:rsid w:val="00A255B3"/>
    <w:rsid w:val="00A261FA"/>
    <w:rsid w:val="00A326EE"/>
    <w:rsid w:val="00A45941"/>
    <w:rsid w:val="00A471E3"/>
    <w:rsid w:val="00A514C9"/>
    <w:rsid w:val="00A523B2"/>
    <w:rsid w:val="00A53A77"/>
    <w:rsid w:val="00A53D2F"/>
    <w:rsid w:val="00A57ECB"/>
    <w:rsid w:val="00A63DBB"/>
    <w:rsid w:val="00A66549"/>
    <w:rsid w:val="00A705F3"/>
    <w:rsid w:val="00A727BA"/>
    <w:rsid w:val="00A7454B"/>
    <w:rsid w:val="00A80512"/>
    <w:rsid w:val="00A827BD"/>
    <w:rsid w:val="00A82AA4"/>
    <w:rsid w:val="00A82CE7"/>
    <w:rsid w:val="00A82E44"/>
    <w:rsid w:val="00A858A8"/>
    <w:rsid w:val="00A86C2D"/>
    <w:rsid w:val="00A902B3"/>
    <w:rsid w:val="00A903F8"/>
    <w:rsid w:val="00A90840"/>
    <w:rsid w:val="00A90FF3"/>
    <w:rsid w:val="00A91BF1"/>
    <w:rsid w:val="00A938D8"/>
    <w:rsid w:val="00A954F0"/>
    <w:rsid w:val="00A96012"/>
    <w:rsid w:val="00A96983"/>
    <w:rsid w:val="00A97592"/>
    <w:rsid w:val="00AA0396"/>
    <w:rsid w:val="00AA3CDE"/>
    <w:rsid w:val="00AA4E32"/>
    <w:rsid w:val="00AA52E1"/>
    <w:rsid w:val="00AA555D"/>
    <w:rsid w:val="00AA59D4"/>
    <w:rsid w:val="00AA6E25"/>
    <w:rsid w:val="00AB387D"/>
    <w:rsid w:val="00AC15B4"/>
    <w:rsid w:val="00AC1806"/>
    <w:rsid w:val="00AC27F2"/>
    <w:rsid w:val="00AC2CF7"/>
    <w:rsid w:val="00AC70C2"/>
    <w:rsid w:val="00AD0ED9"/>
    <w:rsid w:val="00AD157B"/>
    <w:rsid w:val="00AD2853"/>
    <w:rsid w:val="00AD30EB"/>
    <w:rsid w:val="00AD6937"/>
    <w:rsid w:val="00AE0C13"/>
    <w:rsid w:val="00AE1249"/>
    <w:rsid w:val="00AE3139"/>
    <w:rsid w:val="00AE4B04"/>
    <w:rsid w:val="00AE77C1"/>
    <w:rsid w:val="00AF208B"/>
    <w:rsid w:val="00AF4FAF"/>
    <w:rsid w:val="00AF6A26"/>
    <w:rsid w:val="00AF700C"/>
    <w:rsid w:val="00B05D8D"/>
    <w:rsid w:val="00B07DDC"/>
    <w:rsid w:val="00B110E1"/>
    <w:rsid w:val="00B1579A"/>
    <w:rsid w:val="00B20C56"/>
    <w:rsid w:val="00B30569"/>
    <w:rsid w:val="00B30996"/>
    <w:rsid w:val="00B311E1"/>
    <w:rsid w:val="00B31B07"/>
    <w:rsid w:val="00B4092C"/>
    <w:rsid w:val="00B43E1C"/>
    <w:rsid w:val="00B44CB3"/>
    <w:rsid w:val="00B4528D"/>
    <w:rsid w:val="00B45921"/>
    <w:rsid w:val="00B46AE9"/>
    <w:rsid w:val="00B477D2"/>
    <w:rsid w:val="00B50A12"/>
    <w:rsid w:val="00B532D3"/>
    <w:rsid w:val="00B53546"/>
    <w:rsid w:val="00B5476C"/>
    <w:rsid w:val="00B61535"/>
    <w:rsid w:val="00B643D2"/>
    <w:rsid w:val="00B70ACE"/>
    <w:rsid w:val="00B71E44"/>
    <w:rsid w:val="00B74E54"/>
    <w:rsid w:val="00B74FFE"/>
    <w:rsid w:val="00B75397"/>
    <w:rsid w:val="00B76D4D"/>
    <w:rsid w:val="00B8035F"/>
    <w:rsid w:val="00B847A3"/>
    <w:rsid w:val="00B852EF"/>
    <w:rsid w:val="00B92DB0"/>
    <w:rsid w:val="00B9345A"/>
    <w:rsid w:val="00B93FFA"/>
    <w:rsid w:val="00B969A0"/>
    <w:rsid w:val="00B96A4A"/>
    <w:rsid w:val="00B96CA8"/>
    <w:rsid w:val="00B96D75"/>
    <w:rsid w:val="00BB08CE"/>
    <w:rsid w:val="00BB45D8"/>
    <w:rsid w:val="00BB486D"/>
    <w:rsid w:val="00BB4F3E"/>
    <w:rsid w:val="00BB577C"/>
    <w:rsid w:val="00BB61C3"/>
    <w:rsid w:val="00BC0857"/>
    <w:rsid w:val="00BC7673"/>
    <w:rsid w:val="00BD5EEF"/>
    <w:rsid w:val="00BE1076"/>
    <w:rsid w:val="00BE247F"/>
    <w:rsid w:val="00BE2667"/>
    <w:rsid w:val="00BE580C"/>
    <w:rsid w:val="00BE75F9"/>
    <w:rsid w:val="00BF1538"/>
    <w:rsid w:val="00BF18FE"/>
    <w:rsid w:val="00BF1F28"/>
    <w:rsid w:val="00BF30A9"/>
    <w:rsid w:val="00BF64F6"/>
    <w:rsid w:val="00BF6717"/>
    <w:rsid w:val="00C001E5"/>
    <w:rsid w:val="00C02DBE"/>
    <w:rsid w:val="00C077AF"/>
    <w:rsid w:val="00C13920"/>
    <w:rsid w:val="00C15AAB"/>
    <w:rsid w:val="00C16E6C"/>
    <w:rsid w:val="00C230B8"/>
    <w:rsid w:val="00C26D3F"/>
    <w:rsid w:val="00C300CF"/>
    <w:rsid w:val="00C34E41"/>
    <w:rsid w:val="00C35838"/>
    <w:rsid w:val="00C35A8B"/>
    <w:rsid w:val="00C45C65"/>
    <w:rsid w:val="00C45D67"/>
    <w:rsid w:val="00C46CAF"/>
    <w:rsid w:val="00C50CDA"/>
    <w:rsid w:val="00C50CE8"/>
    <w:rsid w:val="00C51F20"/>
    <w:rsid w:val="00C52A34"/>
    <w:rsid w:val="00C6072A"/>
    <w:rsid w:val="00C60ABC"/>
    <w:rsid w:val="00C6461D"/>
    <w:rsid w:val="00C6771E"/>
    <w:rsid w:val="00C7098A"/>
    <w:rsid w:val="00C71EBD"/>
    <w:rsid w:val="00C720C3"/>
    <w:rsid w:val="00C73216"/>
    <w:rsid w:val="00C809BA"/>
    <w:rsid w:val="00C8461E"/>
    <w:rsid w:val="00C878EB"/>
    <w:rsid w:val="00C92D5C"/>
    <w:rsid w:val="00C93556"/>
    <w:rsid w:val="00CA29B9"/>
    <w:rsid w:val="00CA3010"/>
    <w:rsid w:val="00CA472F"/>
    <w:rsid w:val="00CA6C3F"/>
    <w:rsid w:val="00CB2A36"/>
    <w:rsid w:val="00CB360D"/>
    <w:rsid w:val="00CC0658"/>
    <w:rsid w:val="00CC430E"/>
    <w:rsid w:val="00CC55A6"/>
    <w:rsid w:val="00CC6058"/>
    <w:rsid w:val="00CD1FAF"/>
    <w:rsid w:val="00CD2E7D"/>
    <w:rsid w:val="00CD3923"/>
    <w:rsid w:val="00CE0AA8"/>
    <w:rsid w:val="00CE0E6F"/>
    <w:rsid w:val="00CE158F"/>
    <w:rsid w:val="00CE4706"/>
    <w:rsid w:val="00CE5446"/>
    <w:rsid w:val="00CE5F68"/>
    <w:rsid w:val="00CF3EAE"/>
    <w:rsid w:val="00CF4D8A"/>
    <w:rsid w:val="00D037D6"/>
    <w:rsid w:val="00D04F4C"/>
    <w:rsid w:val="00D0598E"/>
    <w:rsid w:val="00D05AC4"/>
    <w:rsid w:val="00D130DF"/>
    <w:rsid w:val="00D1555A"/>
    <w:rsid w:val="00D205D6"/>
    <w:rsid w:val="00D21BD5"/>
    <w:rsid w:val="00D236FA"/>
    <w:rsid w:val="00D24B65"/>
    <w:rsid w:val="00D25D84"/>
    <w:rsid w:val="00D266F3"/>
    <w:rsid w:val="00D327F8"/>
    <w:rsid w:val="00D41225"/>
    <w:rsid w:val="00D44BDB"/>
    <w:rsid w:val="00D4512F"/>
    <w:rsid w:val="00D4629E"/>
    <w:rsid w:val="00D469DA"/>
    <w:rsid w:val="00D507C9"/>
    <w:rsid w:val="00D50C5D"/>
    <w:rsid w:val="00D5416C"/>
    <w:rsid w:val="00D55741"/>
    <w:rsid w:val="00D5775E"/>
    <w:rsid w:val="00D62573"/>
    <w:rsid w:val="00D64755"/>
    <w:rsid w:val="00D669B4"/>
    <w:rsid w:val="00D66EAE"/>
    <w:rsid w:val="00D6705E"/>
    <w:rsid w:val="00D7256F"/>
    <w:rsid w:val="00D80414"/>
    <w:rsid w:val="00D8373A"/>
    <w:rsid w:val="00D84927"/>
    <w:rsid w:val="00D86296"/>
    <w:rsid w:val="00D918F1"/>
    <w:rsid w:val="00D92BA9"/>
    <w:rsid w:val="00D92F91"/>
    <w:rsid w:val="00DA70DC"/>
    <w:rsid w:val="00DB1A18"/>
    <w:rsid w:val="00DB4956"/>
    <w:rsid w:val="00DC1C25"/>
    <w:rsid w:val="00DC5B10"/>
    <w:rsid w:val="00DD1ACC"/>
    <w:rsid w:val="00DD2191"/>
    <w:rsid w:val="00DD21BF"/>
    <w:rsid w:val="00DD4182"/>
    <w:rsid w:val="00DD54C5"/>
    <w:rsid w:val="00DD56BE"/>
    <w:rsid w:val="00DD5D37"/>
    <w:rsid w:val="00DE0235"/>
    <w:rsid w:val="00DE1160"/>
    <w:rsid w:val="00DE1637"/>
    <w:rsid w:val="00DE338E"/>
    <w:rsid w:val="00DE3954"/>
    <w:rsid w:val="00DF094E"/>
    <w:rsid w:val="00DF1E58"/>
    <w:rsid w:val="00DF78B5"/>
    <w:rsid w:val="00E002B6"/>
    <w:rsid w:val="00E04161"/>
    <w:rsid w:val="00E05F7C"/>
    <w:rsid w:val="00E06F97"/>
    <w:rsid w:val="00E10FB2"/>
    <w:rsid w:val="00E121C1"/>
    <w:rsid w:val="00E13552"/>
    <w:rsid w:val="00E13B9E"/>
    <w:rsid w:val="00E218D8"/>
    <w:rsid w:val="00E25624"/>
    <w:rsid w:val="00E325F8"/>
    <w:rsid w:val="00E33A38"/>
    <w:rsid w:val="00E34691"/>
    <w:rsid w:val="00E35309"/>
    <w:rsid w:val="00E35820"/>
    <w:rsid w:val="00E35E70"/>
    <w:rsid w:val="00E41B7E"/>
    <w:rsid w:val="00E451B3"/>
    <w:rsid w:val="00E47E43"/>
    <w:rsid w:val="00E506B2"/>
    <w:rsid w:val="00E51A07"/>
    <w:rsid w:val="00E56957"/>
    <w:rsid w:val="00E645A8"/>
    <w:rsid w:val="00E6685B"/>
    <w:rsid w:val="00E674F7"/>
    <w:rsid w:val="00E67D00"/>
    <w:rsid w:val="00E76F16"/>
    <w:rsid w:val="00E77A17"/>
    <w:rsid w:val="00E81292"/>
    <w:rsid w:val="00E923E8"/>
    <w:rsid w:val="00E93037"/>
    <w:rsid w:val="00E97806"/>
    <w:rsid w:val="00EA1D27"/>
    <w:rsid w:val="00EA25E0"/>
    <w:rsid w:val="00EA50F7"/>
    <w:rsid w:val="00EB1874"/>
    <w:rsid w:val="00EB2DA4"/>
    <w:rsid w:val="00EB4C4B"/>
    <w:rsid w:val="00EB4D63"/>
    <w:rsid w:val="00EC11C4"/>
    <w:rsid w:val="00EC46B2"/>
    <w:rsid w:val="00ED16B9"/>
    <w:rsid w:val="00ED6773"/>
    <w:rsid w:val="00EE1496"/>
    <w:rsid w:val="00EE2C13"/>
    <w:rsid w:val="00EE4373"/>
    <w:rsid w:val="00EE4AE3"/>
    <w:rsid w:val="00EF3758"/>
    <w:rsid w:val="00EF4FBD"/>
    <w:rsid w:val="00EF6F24"/>
    <w:rsid w:val="00F04B13"/>
    <w:rsid w:val="00F1333A"/>
    <w:rsid w:val="00F3130E"/>
    <w:rsid w:val="00F33613"/>
    <w:rsid w:val="00F33F03"/>
    <w:rsid w:val="00F36054"/>
    <w:rsid w:val="00F43142"/>
    <w:rsid w:val="00F45FEC"/>
    <w:rsid w:val="00F53D78"/>
    <w:rsid w:val="00F6065C"/>
    <w:rsid w:val="00F70CDF"/>
    <w:rsid w:val="00F70D89"/>
    <w:rsid w:val="00F70DE3"/>
    <w:rsid w:val="00F7214C"/>
    <w:rsid w:val="00F75865"/>
    <w:rsid w:val="00F77AAF"/>
    <w:rsid w:val="00F80D0D"/>
    <w:rsid w:val="00F822D0"/>
    <w:rsid w:val="00F836B5"/>
    <w:rsid w:val="00F83844"/>
    <w:rsid w:val="00F83C94"/>
    <w:rsid w:val="00F83D38"/>
    <w:rsid w:val="00F84935"/>
    <w:rsid w:val="00F86165"/>
    <w:rsid w:val="00F91258"/>
    <w:rsid w:val="00F91544"/>
    <w:rsid w:val="00F92A9A"/>
    <w:rsid w:val="00F92E34"/>
    <w:rsid w:val="00F952C3"/>
    <w:rsid w:val="00F97F6B"/>
    <w:rsid w:val="00FA2053"/>
    <w:rsid w:val="00FA4C41"/>
    <w:rsid w:val="00FA7C08"/>
    <w:rsid w:val="00FB1951"/>
    <w:rsid w:val="00FB4001"/>
    <w:rsid w:val="00FB63AF"/>
    <w:rsid w:val="00FC34C0"/>
    <w:rsid w:val="00FC737F"/>
    <w:rsid w:val="00FD1389"/>
    <w:rsid w:val="00FD5B44"/>
    <w:rsid w:val="00FD65D5"/>
    <w:rsid w:val="00FD66B3"/>
    <w:rsid w:val="00FD78AC"/>
    <w:rsid w:val="00FE483F"/>
    <w:rsid w:val="00FE709A"/>
    <w:rsid w:val="00FF259A"/>
    <w:rsid w:val="00FF3AF3"/>
    <w:rsid w:val="00FF4702"/>
    <w:rsid w:val="00FF59CB"/>
    <w:rsid w:val="00FF798C"/>
    <w:rsid w:val="08A90D2D"/>
    <w:rsid w:val="0C7B02EA"/>
    <w:rsid w:val="0D336E17"/>
    <w:rsid w:val="10284C2D"/>
    <w:rsid w:val="10CA5CE4"/>
    <w:rsid w:val="10F468BD"/>
    <w:rsid w:val="1292638E"/>
    <w:rsid w:val="13F310AE"/>
    <w:rsid w:val="141D612B"/>
    <w:rsid w:val="157601E9"/>
    <w:rsid w:val="19FE255B"/>
    <w:rsid w:val="1BBF6022"/>
    <w:rsid w:val="1C316C17"/>
    <w:rsid w:val="20390790"/>
    <w:rsid w:val="20A0436C"/>
    <w:rsid w:val="210112AE"/>
    <w:rsid w:val="218912A4"/>
    <w:rsid w:val="22456F79"/>
    <w:rsid w:val="23377209"/>
    <w:rsid w:val="26345C82"/>
    <w:rsid w:val="28E03E9F"/>
    <w:rsid w:val="2927562A"/>
    <w:rsid w:val="2A047719"/>
    <w:rsid w:val="2B4C581C"/>
    <w:rsid w:val="2B980A61"/>
    <w:rsid w:val="2DB45AC9"/>
    <w:rsid w:val="2E1343CF"/>
    <w:rsid w:val="2E5C3FC8"/>
    <w:rsid w:val="2EDE2C2F"/>
    <w:rsid w:val="2F8530AA"/>
    <w:rsid w:val="309335A5"/>
    <w:rsid w:val="325A6A70"/>
    <w:rsid w:val="34050C5E"/>
    <w:rsid w:val="3C5E2982"/>
    <w:rsid w:val="42B06238"/>
    <w:rsid w:val="441445A5"/>
    <w:rsid w:val="44FC39B7"/>
    <w:rsid w:val="450C5235"/>
    <w:rsid w:val="4A7B712C"/>
    <w:rsid w:val="4C9149E5"/>
    <w:rsid w:val="4D8E7176"/>
    <w:rsid w:val="51F83758"/>
    <w:rsid w:val="53BC6A8C"/>
    <w:rsid w:val="55883367"/>
    <w:rsid w:val="566E223B"/>
    <w:rsid w:val="59D4172C"/>
    <w:rsid w:val="5E176D14"/>
    <w:rsid w:val="5FE377F5"/>
    <w:rsid w:val="637733E3"/>
    <w:rsid w:val="638B442C"/>
    <w:rsid w:val="63F518A5"/>
    <w:rsid w:val="64BE25DF"/>
    <w:rsid w:val="65EB7404"/>
    <w:rsid w:val="66862C89"/>
    <w:rsid w:val="670818F0"/>
    <w:rsid w:val="6A8614A9"/>
    <w:rsid w:val="6C7A3290"/>
    <w:rsid w:val="6D6A3304"/>
    <w:rsid w:val="6E922B12"/>
    <w:rsid w:val="71B40FF2"/>
    <w:rsid w:val="74100036"/>
    <w:rsid w:val="748E78D8"/>
    <w:rsid w:val="74E97204"/>
    <w:rsid w:val="774C1DED"/>
    <w:rsid w:val="77630112"/>
    <w:rsid w:val="790E548B"/>
    <w:rsid w:val="7A546D56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6751A"/>
  <w15:docId w15:val="{83ADDAAD-E0B9-4C50-83B7-F23357B2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36"/>
      <w:szCs w:val="36"/>
    </w:rPr>
  </w:style>
  <w:style w:type="paragraph" w:styleId="a4">
    <w:name w:val="Balloon Text"/>
    <w:basedOn w:val="a"/>
    <w:link w:val="a5"/>
    <w:uiPriority w:val="99"/>
    <w:qFormat/>
    <w:pPr>
      <w:autoSpaceDE/>
      <w:autoSpaceDN/>
      <w:jc w:val="both"/>
    </w:pPr>
    <w:rPr>
      <w:rFonts w:hAnsi="Times New Roman" w:cs="Times New Roman"/>
      <w:kern w:val="2"/>
      <w:sz w:val="18"/>
      <w:szCs w:val="18"/>
      <w:lang w:val="en-US" w:bidi="ar-SA"/>
    </w:rPr>
  </w:style>
  <w:style w:type="paragraph" w:styleId="a6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Pr>
      <w:b/>
      <w:bCs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pPr>
      <w:spacing w:before="20"/>
      <w:ind w:left="713" w:hanging="496"/>
    </w:pPr>
  </w:style>
  <w:style w:type="paragraph" w:customStyle="1" w:styleId="TableParagraph">
    <w:name w:val="Table Paragraph"/>
    <w:basedOn w:val="a"/>
    <w:qFormat/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1">
    <w:name w:val="页脚 字符1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table" w:customStyle="1" w:styleId="10">
    <w:name w:val="网格型1"/>
    <w:basedOn w:val="a1"/>
    <w:uiPriority w:val="39"/>
    <w:qFormat/>
    <w:rPr>
      <w:rFonts w:ascii="等线" w:eastAsia="等线" w:hAnsi="等线" w:cs="Times New Roman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a5">
    <w:name w:val="批注框文本 字符"/>
    <w:link w:val="a4"/>
    <w:qFormat/>
    <w:rPr>
      <w:rFonts w:ascii="宋体" w:eastAsia="宋体" w:hAnsi="Times New Roman" w:cs="Times New Roman"/>
      <w:kern w:val="2"/>
      <w:sz w:val="18"/>
      <w:szCs w:val="18"/>
      <w:lang w:eastAsia="zh-CN"/>
    </w:rPr>
  </w:style>
  <w:style w:type="character" w:customStyle="1" w:styleId="ac">
    <w:name w:val="页脚 字符"/>
    <w:basedOn w:val="a0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table" w:customStyle="1" w:styleId="TableNormal11">
    <w:name w:val="Table Normal1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CE5446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15">
    <w:name w:val="15"/>
    <w:basedOn w:val="a0"/>
    <w:rsid w:val="00CE5446"/>
    <w:rPr>
      <w:rFonts w:ascii="Times New Roman" w:hAnsi="Times New Roman" w:cs="Times New Roman" w:hint="default"/>
      <w:b/>
    </w:rPr>
  </w:style>
  <w:style w:type="character" w:customStyle="1" w:styleId="abstract-text">
    <w:name w:val="abstract-text"/>
    <w:basedOn w:val="a0"/>
    <w:rsid w:val="008F227E"/>
  </w:style>
  <w:style w:type="character" w:styleId="ad">
    <w:name w:val="annotation reference"/>
    <w:basedOn w:val="a0"/>
    <w:uiPriority w:val="99"/>
    <w:semiHidden/>
    <w:unhideWhenUsed/>
    <w:rsid w:val="00546EE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6EE1"/>
    <w:rPr>
      <w:sz w:val="20"/>
      <w:szCs w:val="20"/>
    </w:rPr>
  </w:style>
  <w:style w:type="character" w:customStyle="1" w:styleId="af">
    <w:name w:val="批注文字 字符"/>
    <w:basedOn w:val="a0"/>
    <w:link w:val="ae"/>
    <w:uiPriority w:val="99"/>
    <w:semiHidden/>
    <w:rsid w:val="00546EE1"/>
    <w:rPr>
      <w:rFonts w:ascii="宋体" w:eastAsia="宋体" w:hAnsi="宋体" w:cs="宋体"/>
      <w:lang w:val="zh-CN" w:bidi="zh-C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6EE1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546EE1"/>
    <w:rPr>
      <w:rFonts w:ascii="宋体" w:eastAsia="宋体" w:hAnsi="宋体" w:cs="宋体"/>
      <w:b/>
      <w:bCs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23A7-C050-4435-A649-F8CA0273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普通高等学校本科专业设置管理规定</vt:lpstr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subject/>
  <dc:creator>MC SYSTEM</dc:creator>
  <cp:keywords/>
  <cp:lastModifiedBy>Grace</cp:lastModifiedBy>
  <cp:revision>2</cp:revision>
  <cp:lastPrinted>2023-08-28T08:59:00Z</cp:lastPrinted>
  <dcterms:created xsi:type="dcterms:W3CDTF">2024-08-29T10:05:00Z</dcterms:created>
  <dcterms:modified xsi:type="dcterms:W3CDTF">2024-08-29T10:05:00Z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3045C24736774697BD43E6FF09827586_13</vt:lpwstr>
  </property>
</Properties>
</file>